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1039D6C2"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87988"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 xml:space="preserve">3GPP TSG-RAN </w:t>
      </w:r>
      <w:r w:rsidR="00CC2BD0">
        <w:rPr>
          <w:rFonts w:eastAsia="Dotum"/>
          <w:b/>
          <w:bCs/>
          <w:noProof/>
          <w:sz w:val="24"/>
          <w:szCs w:val="18"/>
        </w:rPr>
        <w:t xml:space="preserve">WG2 </w:t>
      </w:r>
      <w:r w:rsidR="008B4E85">
        <w:rPr>
          <w:rFonts w:eastAsia="Dotum"/>
          <w:b/>
          <w:bCs/>
          <w:noProof/>
          <w:sz w:val="24"/>
          <w:szCs w:val="18"/>
        </w:rPr>
        <w:t>Meeting #1</w:t>
      </w:r>
      <w:r w:rsidR="00656331">
        <w:rPr>
          <w:rFonts w:eastAsia="Dotum"/>
          <w:b/>
          <w:bCs/>
          <w:noProof/>
          <w:sz w:val="24"/>
          <w:szCs w:val="18"/>
        </w:rPr>
        <w:t>2</w:t>
      </w:r>
      <w:r w:rsidR="00DF5C46">
        <w:rPr>
          <w:rFonts w:eastAsia="Dotum"/>
          <w:b/>
          <w:bCs/>
          <w:noProof/>
          <w:sz w:val="24"/>
          <w:szCs w:val="18"/>
        </w:rPr>
        <w:t>3</w:t>
      </w:r>
      <w:r w:rsidRPr="007126F6">
        <w:rPr>
          <w:rFonts w:eastAsia="Dotum"/>
          <w:b/>
          <w:bCs/>
          <w:noProof/>
          <w:sz w:val="24"/>
          <w:szCs w:val="18"/>
        </w:rPr>
        <w:tab/>
      </w:r>
      <w:r w:rsidR="00225218" w:rsidRPr="00225218">
        <w:rPr>
          <w:rFonts w:eastAsia="Dotum"/>
          <w:b/>
          <w:bCs/>
          <w:noProof/>
          <w:sz w:val="24"/>
          <w:szCs w:val="18"/>
        </w:rPr>
        <w:t>R2-2307184</w:t>
      </w:r>
    </w:p>
    <w:p w14:paraId="741162DB" w14:textId="5F3E1D48" w:rsidR="0097006C" w:rsidRDefault="00DF5C46" w:rsidP="005201CD">
      <w:pPr>
        <w:widowControl w:val="0"/>
        <w:tabs>
          <w:tab w:val="right" w:pos="9630"/>
        </w:tabs>
        <w:spacing w:after="0"/>
        <w:jc w:val="left"/>
        <w:rPr>
          <w:rFonts w:eastAsia="Dotum"/>
          <w:b/>
          <w:bCs/>
          <w:noProof/>
          <w:sz w:val="24"/>
          <w:szCs w:val="18"/>
        </w:rPr>
      </w:pPr>
      <w:r>
        <w:rPr>
          <w:rFonts w:eastAsia="Dotum"/>
          <w:b/>
          <w:bCs/>
          <w:noProof/>
          <w:sz w:val="24"/>
          <w:szCs w:val="18"/>
          <w:lang w:eastAsia="fr-FR"/>
        </w:rPr>
        <w:t>Toulouse</w:t>
      </w:r>
      <w:r w:rsidR="00C815E5" w:rsidRPr="002116C9">
        <w:rPr>
          <w:rFonts w:eastAsia="Dotum"/>
          <w:b/>
          <w:bCs/>
          <w:noProof/>
          <w:sz w:val="24"/>
          <w:szCs w:val="18"/>
          <w:lang w:eastAsia="fr-FR"/>
        </w:rPr>
        <w:t xml:space="preserve">, </w:t>
      </w:r>
      <w:r>
        <w:rPr>
          <w:rFonts w:eastAsia="Dotum"/>
          <w:b/>
          <w:bCs/>
          <w:noProof/>
          <w:sz w:val="24"/>
          <w:szCs w:val="18"/>
          <w:lang w:eastAsia="fr-FR"/>
        </w:rPr>
        <w:t>France</w:t>
      </w:r>
      <w:r w:rsidR="007126F6" w:rsidRPr="005201CD">
        <w:rPr>
          <w:rFonts w:cs="SimHei"/>
          <w:b/>
          <w:sz w:val="24"/>
          <w:szCs w:val="22"/>
        </w:rPr>
        <w:t xml:space="preserve">, </w:t>
      </w:r>
      <w:r>
        <w:rPr>
          <w:b/>
          <w:bCs/>
          <w:sz w:val="24"/>
        </w:rPr>
        <w:t xml:space="preserve">August </w:t>
      </w:r>
      <w:r w:rsidR="00656331">
        <w:rPr>
          <w:b/>
          <w:bCs/>
          <w:sz w:val="24"/>
        </w:rPr>
        <w:t>2</w:t>
      </w:r>
      <w:r>
        <w:rPr>
          <w:b/>
          <w:bCs/>
          <w:sz w:val="24"/>
        </w:rPr>
        <w:t>1</w:t>
      </w:r>
      <w:r w:rsidRPr="00DF5C46">
        <w:rPr>
          <w:b/>
          <w:bCs/>
          <w:sz w:val="24"/>
          <w:vertAlign w:val="superscript"/>
        </w:rPr>
        <w:t>st</w:t>
      </w:r>
      <w:r w:rsidR="00656331">
        <w:rPr>
          <w:b/>
          <w:bCs/>
          <w:sz w:val="24"/>
        </w:rPr>
        <w:t xml:space="preserve"> </w:t>
      </w:r>
      <w:r w:rsidR="007126F6" w:rsidRPr="005201CD">
        <w:rPr>
          <w:b/>
          <w:sz w:val="24"/>
        </w:rPr>
        <w:t xml:space="preserve">– </w:t>
      </w:r>
      <w:r>
        <w:rPr>
          <w:b/>
          <w:sz w:val="24"/>
        </w:rPr>
        <w:t>August</w:t>
      </w:r>
      <w:r w:rsidR="00832A14">
        <w:rPr>
          <w:b/>
          <w:sz w:val="24"/>
        </w:rPr>
        <w:t xml:space="preserve"> </w:t>
      </w:r>
      <w:r w:rsidR="00656331">
        <w:rPr>
          <w:b/>
          <w:bCs/>
          <w:sz w:val="24"/>
        </w:rPr>
        <w:t>26</w:t>
      </w:r>
      <w:r w:rsidR="00656331">
        <w:rPr>
          <w:b/>
          <w:bCs/>
          <w:sz w:val="24"/>
          <w:vertAlign w:val="superscript"/>
        </w:rPr>
        <w:t>th</w:t>
      </w:r>
      <w:r w:rsidR="007126F6" w:rsidRPr="005201CD">
        <w:rPr>
          <w:b/>
          <w:sz w:val="24"/>
        </w:rPr>
        <w:t>,</w:t>
      </w:r>
      <w:r w:rsidR="007668BB" w:rsidRPr="005201CD">
        <w:rPr>
          <w:rFonts w:cs="SimHei"/>
          <w:b/>
          <w:sz w:val="24"/>
          <w:szCs w:val="22"/>
        </w:rPr>
        <w:t xml:space="preserve"> </w:t>
      </w:r>
      <w:r w:rsidR="00656331" w:rsidRPr="005201CD">
        <w:rPr>
          <w:rFonts w:cs="SimHei"/>
          <w:b/>
          <w:sz w:val="24"/>
          <w:szCs w:val="22"/>
        </w:rPr>
        <w:t>202</w:t>
      </w:r>
      <w:r w:rsidR="00656331">
        <w:rPr>
          <w:rFonts w:cs="SimHei"/>
          <w:b/>
          <w:sz w:val="24"/>
          <w:szCs w:val="22"/>
        </w:rPr>
        <w:t>3</w:t>
      </w:r>
      <w:r w:rsidR="005201CD">
        <w:rPr>
          <w:sz w:val="24"/>
        </w:rPr>
        <w:tab/>
      </w:r>
    </w:p>
    <w:p w14:paraId="5A0A62FE" w14:textId="77777777" w:rsidR="005201CD" w:rsidRPr="005201CD" w:rsidRDefault="005201CD" w:rsidP="005201CD">
      <w:pPr>
        <w:widowControl w:val="0"/>
        <w:tabs>
          <w:tab w:val="right" w:pos="9630"/>
        </w:tabs>
        <w:spacing w:after="0"/>
        <w:jc w:val="left"/>
        <w:rPr>
          <w:rFonts w:eastAsia="Dotum"/>
          <w:b/>
          <w:bCs/>
          <w:noProof/>
          <w:sz w:val="24"/>
          <w:szCs w:val="18"/>
        </w:rPr>
      </w:pPr>
    </w:p>
    <w:p w14:paraId="5B8498CB" w14:textId="435D30F7" w:rsidR="004B0515" w:rsidRPr="000345C2" w:rsidRDefault="006E3FA2" w:rsidP="006E3FA2">
      <w:pPr>
        <w:pStyle w:val="3GPPHeader"/>
        <w:tabs>
          <w:tab w:val="clear" w:pos="1701"/>
          <w:tab w:val="clear" w:pos="9639"/>
          <w:tab w:val="left" w:pos="1843"/>
        </w:tabs>
        <w:spacing w:after="180"/>
      </w:pPr>
      <w:r>
        <w:t>Agenda Item:</w:t>
      </w:r>
      <w:r>
        <w:tab/>
      </w:r>
      <w:r w:rsidR="00C815E5" w:rsidRPr="00225218">
        <w:rPr>
          <w:b w:val="0"/>
        </w:rPr>
        <w:t>7</w:t>
      </w:r>
      <w:r w:rsidR="00073FEF" w:rsidRPr="00225218">
        <w:rPr>
          <w:b w:val="0"/>
        </w:rPr>
        <w:t>.</w:t>
      </w:r>
      <w:r w:rsidR="00225218" w:rsidRPr="00225218">
        <w:rPr>
          <w:b w:val="0"/>
        </w:rPr>
        <w:t>12.2</w:t>
      </w:r>
    </w:p>
    <w:p w14:paraId="08E67A84" w14:textId="77777777"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0CF6DA78" w14:textId="0C6F9A85"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0F7A3B" w:rsidRPr="000D064B">
        <w:rPr>
          <w:rFonts w:cs="SimHei"/>
          <w:bCs/>
          <w:sz w:val="22"/>
        </w:rPr>
        <w:t xml:space="preserve">Discussion on </w:t>
      </w:r>
      <w:r w:rsidR="0086574D" w:rsidRPr="000D064B">
        <w:rPr>
          <w:rFonts w:cs="SimHei"/>
          <w:bCs/>
          <w:sz w:val="22"/>
        </w:rPr>
        <w:t>m</w:t>
      </w:r>
      <w:r w:rsidR="0086574D">
        <w:rPr>
          <w:rFonts w:cs="SimHei"/>
          <w:bCs/>
          <w:sz w:val="22"/>
        </w:rPr>
        <w:t>obility enhancements</w:t>
      </w:r>
      <w:r w:rsidR="0086574D" w:rsidRPr="000D064B">
        <w:rPr>
          <w:rFonts w:cs="SimHei"/>
          <w:bCs/>
          <w:sz w:val="22"/>
        </w:rPr>
        <w:t xml:space="preserve"> </w:t>
      </w:r>
      <w:r w:rsidR="0086574D">
        <w:rPr>
          <w:rFonts w:cs="SimHei"/>
          <w:bCs/>
          <w:sz w:val="22"/>
        </w:rPr>
        <w:t xml:space="preserve">for </w:t>
      </w:r>
      <w:r w:rsidR="000F7A3B" w:rsidRPr="000D064B">
        <w:rPr>
          <w:rFonts w:cs="SimHei"/>
          <w:bCs/>
          <w:sz w:val="22"/>
        </w:rPr>
        <w:t xml:space="preserve">mobile IAB </w:t>
      </w:r>
    </w:p>
    <w:p w14:paraId="7527F021"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18340738" w14:textId="77777777" w:rsidR="00652667" w:rsidRPr="00BC4D0B" w:rsidRDefault="00652667" w:rsidP="0072451D">
      <w:pPr>
        <w:pStyle w:val="Heading1"/>
      </w:pPr>
      <w:r w:rsidRPr="0072451D">
        <w:rPr>
          <w:lang w:val="en-US"/>
        </w:rPr>
        <w:t>Introduction</w:t>
      </w:r>
      <w:bookmarkStart w:id="0" w:name="_Ref174151459"/>
      <w:bookmarkStart w:id="1" w:name="_Ref189809556"/>
    </w:p>
    <w:p w14:paraId="60BEF1B8" w14:textId="1B867339" w:rsidR="008139C0" w:rsidRPr="000D064B" w:rsidRDefault="008139C0" w:rsidP="008139C0">
      <w:pPr>
        <w:rPr>
          <w:rFonts w:ascii="Times New Roman" w:hAnsi="Times New Roman"/>
          <w:lang w:eastAsia="ko-KR"/>
        </w:rPr>
      </w:pPr>
      <w:r>
        <w:rPr>
          <w:rFonts w:ascii="Times New Roman" w:hAnsi="Times New Roman"/>
          <w:lang w:eastAsia="ko-KR"/>
        </w:rPr>
        <w:t>In RAN2 #119bis, it was agreed that</w:t>
      </w:r>
      <w:r w:rsidR="00D46BE4">
        <w:rPr>
          <w:rFonts w:ascii="Times New Roman" w:hAnsi="Times New Roman"/>
          <w:lang w:eastAsia="ko-KR"/>
        </w:rPr>
        <w:t xml:space="preserve"> </w:t>
      </w:r>
      <w:r w:rsidR="00D46BE4">
        <w:rPr>
          <w:rFonts w:ascii="Times New Roman" w:hAnsi="Times New Roman"/>
          <w:lang w:val="en-GB" w:eastAsia="ko-KR"/>
        </w:rPr>
        <w:fldChar w:fldCharType="begin"/>
      </w:r>
      <w:r w:rsidR="00D46BE4">
        <w:rPr>
          <w:rFonts w:ascii="Times New Roman" w:hAnsi="Times New Roman"/>
          <w:lang w:val="en-GB" w:eastAsia="ko-KR"/>
        </w:rPr>
        <w:instrText xml:space="preserve"> REF _Ref114147970 \n \h </w:instrText>
      </w:r>
      <w:r w:rsidR="00D46BE4">
        <w:rPr>
          <w:rFonts w:ascii="Times New Roman" w:hAnsi="Times New Roman"/>
          <w:lang w:val="en-GB" w:eastAsia="ko-KR"/>
        </w:rPr>
      </w:r>
      <w:r w:rsidR="00D46BE4">
        <w:rPr>
          <w:rFonts w:ascii="Times New Roman" w:hAnsi="Times New Roman"/>
          <w:lang w:val="en-GB" w:eastAsia="ko-KR"/>
        </w:rPr>
        <w:fldChar w:fldCharType="separate"/>
      </w:r>
      <w:r w:rsidR="00D46BE4">
        <w:rPr>
          <w:rFonts w:ascii="Times New Roman" w:hAnsi="Times New Roman"/>
          <w:lang w:val="en-GB" w:eastAsia="ko-KR"/>
        </w:rPr>
        <w:t>[2]</w:t>
      </w:r>
      <w:r w:rsidR="00D46BE4">
        <w:rPr>
          <w:rFonts w:ascii="Times New Roman" w:hAnsi="Times New Roman"/>
          <w:lang w:val="en-GB" w:eastAsia="ko-KR"/>
        </w:rPr>
        <w:fldChar w:fldCharType="end"/>
      </w:r>
      <w:r>
        <w:rPr>
          <w:rFonts w:ascii="Times New Roman" w:hAnsi="Times New Roman"/>
          <w:lang w:val="en-GB" w:eastAsia="ko-KR"/>
        </w:rPr>
        <w:t>:</w:t>
      </w:r>
      <w:r w:rsidRPr="00713787">
        <w:rPr>
          <w:rFonts w:ascii="Times New Roman" w:hAnsi="Times New Roman"/>
          <w:lang w:eastAsia="ko-K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139C0" w14:paraId="383D4326" w14:textId="77777777" w:rsidTr="008139C0">
        <w:trPr>
          <w:trHeight w:val="405"/>
        </w:trPr>
        <w:tc>
          <w:tcPr>
            <w:tcW w:w="9855" w:type="dxa"/>
          </w:tcPr>
          <w:p w14:paraId="03658FF7" w14:textId="1C9706B0" w:rsidR="00D46BE4" w:rsidRPr="00D46BE4" w:rsidRDefault="00D46BE4" w:rsidP="00D46BE4">
            <w:pPr>
              <w:pStyle w:val="ListParagraph"/>
              <w:numPr>
                <w:ilvl w:val="0"/>
                <w:numId w:val="28"/>
              </w:numPr>
              <w:rPr>
                <w:rFonts w:ascii="Times New Roman" w:eastAsia="Times New Roman" w:hAnsi="Times New Roman"/>
                <w:sz w:val="20"/>
                <w:szCs w:val="20"/>
                <w:lang w:val="en-GB" w:eastAsia="en-US"/>
              </w:rPr>
            </w:pPr>
            <w:r w:rsidRPr="00D46BE4">
              <w:rPr>
                <w:rFonts w:ascii="Times New Roman" w:eastAsia="Times New Roman" w:hAnsi="Times New Roman"/>
                <w:sz w:val="20"/>
                <w:szCs w:val="20"/>
                <w:lang w:val="en-GB" w:eastAsia="en-US"/>
              </w:rPr>
              <w:t xml:space="preserve">RAN2 observes that a UE could potentially consider itself </w:t>
            </w:r>
            <w:r w:rsidR="001D0254">
              <w:rPr>
                <w:rFonts w:ascii="Times New Roman" w:eastAsia="Times New Roman" w:hAnsi="Times New Roman"/>
                <w:sz w:val="20"/>
                <w:szCs w:val="20"/>
                <w:lang w:val="en-GB" w:eastAsia="en-US"/>
              </w:rPr>
              <w:t>onboard</w:t>
            </w:r>
            <w:r w:rsidRPr="00D46BE4">
              <w:rPr>
                <w:rFonts w:ascii="Times New Roman" w:eastAsia="Times New Roman" w:hAnsi="Times New Roman"/>
                <w:sz w:val="20"/>
                <w:szCs w:val="20"/>
                <w:lang w:val="en-GB" w:eastAsia="en-US"/>
              </w:rPr>
              <w:t xml:space="preserve"> of a mobile-IAB cell, if the UE camps on/connects to a mobile IAB cell during a long period (</w:t>
            </w:r>
            <w:proofErr w:type="gramStart"/>
            <w:r w:rsidRPr="00D46BE4">
              <w:rPr>
                <w:rFonts w:ascii="Times New Roman" w:eastAsia="Times New Roman" w:hAnsi="Times New Roman"/>
                <w:sz w:val="20"/>
                <w:szCs w:val="20"/>
                <w:lang w:val="en-GB" w:eastAsia="en-US"/>
              </w:rPr>
              <w:t>i.e.</w:t>
            </w:r>
            <w:proofErr w:type="gramEnd"/>
            <w:r w:rsidRPr="00D46BE4">
              <w:rPr>
                <w:rFonts w:ascii="Times New Roman" w:eastAsia="Times New Roman" w:hAnsi="Times New Roman"/>
                <w:sz w:val="20"/>
                <w:szCs w:val="20"/>
                <w:lang w:val="en-GB" w:eastAsia="en-US"/>
              </w:rPr>
              <w:t xml:space="preserve"> the UE then need to know that this is such a cell). FFS the time. FFS if this is needed. </w:t>
            </w:r>
          </w:p>
          <w:p w14:paraId="6A50B3A5" w14:textId="77777777" w:rsidR="00D46BE4" w:rsidRPr="00D46BE4" w:rsidRDefault="00D46BE4" w:rsidP="00D46BE4">
            <w:pPr>
              <w:pStyle w:val="ListParagraph"/>
              <w:numPr>
                <w:ilvl w:val="0"/>
                <w:numId w:val="28"/>
              </w:numPr>
              <w:rPr>
                <w:rFonts w:ascii="Times New Roman" w:eastAsia="Times New Roman" w:hAnsi="Times New Roman"/>
                <w:sz w:val="20"/>
                <w:szCs w:val="20"/>
                <w:lang w:val="en-GB" w:eastAsia="en-US"/>
              </w:rPr>
            </w:pPr>
            <w:r w:rsidRPr="00D46BE4">
              <w:rPr>
                <w:rFonts w:ascii="Times New Roman" w:eastAsia="Times New Roman" w:hAnsi="Times New Roman"/>
                <w:sz w:val="20"/>
                <w:szCs w:val="20"/>
                <w:lang w:val="en-GB" w:eastAsia="en-US"/>
              </w:rPr>
              <w:t>RAN2 assumption: For the mobile IAB cell broadcasting info:</w:t>
            </w:r>
          </w:p>
          <w:p w14:paraId="3508B4A2" w14:textId="77777777" w:rsidR="00D46BE4" w:rsidRPr="00D46BE4" w:rsidRDefault="00D46BE4" w:rsidP="00D46BE4">
            <w:pPr>
              <w:pStyle w:val="ListParagraph"/>
              <w:ind w:left="360"/>
              <w:rPr>
                <w:rFonts w:ascii="Times New Roman" w:eastAsia="Times New Roman" w:hAnsi="Times New Roman"/>
                <w:sz w:val="20"/>
                <w:szCs w:val="20"/>
                <w:lang w:val="en-GB" w:eastAsia="en-US"/>
              </w:rPr>
            </w:pPr>
            <w:r w:rsidRPr="00D46BE4">
              <w:rPr>
                <w:rFonts w:ascii="Times New Roman" w:eastAsia="Times New Roman" w:hAnsi="Times New Roman"/>
                <w:sz w:val="20"/>
                <w:szCs w:val="20"/>
                <w:lang w:val="en-GB" w:eastAsia="en-US"/>
              </w:rPr>
              <w:t>1 bit mobile-IAB cell type indication is introduced, to assist mobility in Idle/Inactive mode for Rel-18 UEs (FFS if to assist UE to know it is onboard, if this need to be known)</w:t>
            </w:r>
          </w:p>
          <w:p w14:paraId="2A066FB6" w14:textId="77777777" w:rsidR="00D46BE4" w:rsidRPr="00D46BE4" w:rsidRDefault="00D46BE4" w:rsidP="00D46BE4">
            <w:pPr>
              <w:pStyle w:val="ListParagraph"/>
              <w:ind w:left="360"/>
              <w:rPr>
                <w:rFonts w:ascii="Times New Roman" w:eastAsia="Times New Roman" w:hAnsi="Times New Roman"/>
                <w:sz w:val="20"/>
                <w:szCs w:val="20"/>
                <w:lang w:val="en-GB" w:eastAsia="en-US"/>
              </w:rPr>
            </w:pPr>
            <w:r w:rsidRPr="00D46BE4">
              <w:rPr>
                <w:rFonts w:ascii="Times New Roman" w:eastAsia="Times New Roman" w:hAnsi="Times New Roman"/>
                <w:sz w:val="20"/>
                <w:szCs w:val="20"/>
                <w:lang w:val="en-GB" w:eastAsia="en-US"/>
              </w:rPr>
              <w:t>FFS how this is used (might be implementation specific).</w:t>
            </w:r>
          </w:p>
          <w:p w14:paraId="184C0A8B" w14:textId="2DF7F0D8" w:rsidR="008139C0" w:rsidRPr="00D46BE4" w:rsidRDefault="00D46BE4" w:rsidP="00D46BE4">
            <w:pPr>
              <w:pStyle w:val="ListParagraph"/>
              <w:numPr>
                <w:ilvl w:val="0"/>
                <w:numId w:val="28"/>
              </w:numPr>
              <w:rPr>
                <w:rFonts w:ascii="Times New Roman" w:eastAsia="Times New Roman" w:hAnsi="Times New Roman"/>
                <w:sz w:val="20"/>
                <w:szCs w:val="20"/>
                <w:lang w:val="en-GB" w:eastAsia="en-US"/>
              </w:rPr>
            </w:pPr>
            <w:r w:rsidRPr="00D46BE4">
              <w:rPr>
                <w:rFonts w:ascii="Times New Roman" w:eastAsia="Times New Roman" w:hAnsi="Times New Roman"/>
                <w:sz w:val="20"/>
                <w:szCs w:val="20"/>
                <w:lang w:val="en-GB" w:eastAsia="en-US"/>
              </w:rPr>
              <w:t>RAN2 has from the Mobile IAB WI perspective not identified any modifications to prevent the surrounding UE from accessing the mobile IAB-node, but believes that SA2 may be working on Rel-18 solutions that may be applicable (wait for SA2)</w:t>
            </w:r>
          </w:p>
        </w:tc>
      </w:tr>
    </w:tbl>
    <w:p w14:paraId="1F447D17" w14:textId="77777777" w:rsidR="008139C0" w:rsidRDefault="008139C0" w:rsidP="008139C0">
      <w:pPr>
        <w:rPr>
          <w:rFonts w:ascii="Times New Roman" w:hAnsi="Times New Roman"/>
          <w:lang w:eastAsia="ko-KR"/>
        </w:rPr>
      </w:pPr>
    </w:p>
    <w:p w14:paraId="2145DBAD" w14:textId="62934054" w:rsidR="008139C0" w:rsidRPr="000D064B" w:rsidRDefault="008139C0" w:rsidP="008139C0">
      <w:pPr>
        <w:rPr>
          <w:rFonts w:ascii="Times New Roman" w:hAnsi="Times New Roman"/>
          <w:lang w:eastAsia="ko-KR"/>
        </w:rPr>
      </w:pPr>
      <w:r>
        <w:rPr>
          <w:rFonts w:ascii="Times New Roman" w:hAnsi="Times New Roman"/>
          <w:lang w:eastAsia="ko-KR"/>
        </w:rPr>
        <w:t>In RAN2 #12</w:t>
      </w:r>
      <w:r w:rsidR="00D46BE4">
        <w:rPr>
          <w:rFonts w:ascii="Times New Roman" w:hAnsi="Times New Roman"/>
          <w:lang w:eastAsia="ko-KR"/>
        </w:rPr>
        <w:t>0</w:t>
      </w:r>
      <w:r>
        <w:rPr>
          <w:rFonts w:ascii="Times New Roman" w:hAnsi="Times New Roman"/>
          <w:lang w:eastAsia="ko-KR"/>
        </w:rPr>
        <w:t>, it was agreed that</w:t>
      </w:r>
      <w:r w:rsidR="00D46BE4">
        <w:rPr>
          <w:rFonts w:ascii="Times New Roman" w:hAnsi="Times New Roman"/>
          <w:lang w:eastAsia="ko-KR"/>
        </w:rPr>
        <w:t xml:space="preserve"> </w:t>
      </w:r>
      <w:r w:rsidR="00D46BE4">
        <w:rPr>
          <w:rFonts w:ascii="Times New Roman" w:hAnsi="Times New Roman"/>
          <w:lang w:val="en-GB" w:eastAsia="ko-KR"/>
        </w:rPr>
        <w:fldChar w:fldCharType="begin"/>
      </w:r>
      <w:r w:rsidR="00D46BE4">
        <w:rPr>
          <w:rFonts w:ascii="Times New Roman" w:hAnsi="Times New Roman"/>
          <w:lang w:val="en-GB" w:eastAsia="ko-KR"/>
        </w:rPr>
        <w:instrText xml:space="preserve"> REF _Ref114147970 \n \h </w:instrText>
      </w:r>
      <w:r w:rsidR="00D46BE4">
        <w:rPr>
          <w:rFonts w:ascii="Times New Roman" w:hAnsi="Times New Roman"/>
          <w:lang w:val="en-GB" w:eastAsia="ko-KR"/>
        </w:rPr>
      </w:r>
      <w:r w:rsidR="00D46BE4">
        <w:rPr>
          <w:rFonts w:ascii="Times New Roman" w:hAnsi="Times New Roman"/>
          <w:lang w:val="en-GB" w:eastAsia="ko-KR"/>
        </w:rPr>
        <w:fldChar w:fldCharType="separate"/>
      </w:r>
      <w:r w:rsidR="00D46BE4">
        <w:rPr>
          <w:rFonts w:ascii="Times New Roman" w:hAnsi="Times New Roman"/>
          <w:lang w:val="en-GB" w:eastAsia="ko-KR"/>
        </w:rPr>
        <w:t>[</w:t>
      </w:r>
      <w:r w:rsidR="007911FB">
        <w:rPr>
          <w:rFonts w:ascii="Times New Roman" w:hAnsi="Times New Roman"/>
          <w:lang w:val="en-GB" w:eastAsia="ko-KR"/>
        </w:rPr>
        <w:t>3</w:t>
      </w:r>
      <w:r w:rsidR="00D46BE4">
        <w:rPr>
          <w:rFonts w:ascii="Times New Roman" w:hAnsi="Times New Roman"/>
          <w:lang w:val="en-GB" w:eastAsia="ko-KR"/>
        </w:rPr>
        <w:t>]</w:t>
      </w:r>
      <w:r w:rsidR="00D46BE4">
        <w:rPr>
          <w:rFonts w:ascii="Times New Roman" w:hAnsi="Times New Roman"/>
          <w:lang w:val="en-GB" w:eastAsia="ko-KR"/>
        </w:rPr>
        <w:fldChar w:fldCharType="end"/>
      </w:r>
      <w:r>
        <w:rPr>
          <w:rFonts w:ascii="Times New Roman" w:hAnsi="Times New Roman"/>
          <w:lang w:val="en-GB" w:eastAsia="ko-KR"/>
        </w:rPr>
        <w:t>:</w:t>
      </w:r>
      <w:r w:rsidRPr="00713787">
        <w:rPr>
          <w:rFonts w:ascii="Times New Roman" w:hAnsi="Times New Roman"/>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139C0" w14:paraId="508DD998" w14:textId="77777777" w:rsidTr="006B1285">
        <w:trPr>
          <w:trHeight w:val="405"/>
        </w:trPr>
        <w:tc>
          <w:tcPr>
            <w:tcW w:w="9855" w:type="dxa"/>
          </w:tcPr>
          <w:p w14:paraId="100951A5" w14:textId="67543760" w:rsidR="008139C0" w:rsidRPr="00D46BE4" w:rsidRDefault="00D46BE4" w:rsidP="00D46BE4">
            <w:pPr>
              <w:pStyle w:val="ListParagraph"/>
              <w:numPr>
                <w:ilvl w:val="0"/>
                <w:numId w:val="28"/>
              </w:numPr>
              <w:rPr>
                <w:rFonts w:ascii="Times New Roman" w:eastAsia="Times New Roman" w:hAnsi="Times New Roman"/>
                <w:sz w:val="20"/>
                <w:szCs w:val="20"/>
                <w:lang w:val="en-GB" w:eastAsia="en-US"/>
              </w:rPr>
            </w:pPr>
            <w:r w:rsidRPr="00D46BE4">
              <w:rPr>
                <w:rFonts w:ascii="Times New Roman" w:eastAsia="Times New Roman" w:hAnsi="Times New Roman"/>
                <w:sz w:val="20"/>
                <w:szCs w:val="20"/>
                <w:lang w:val="en-GB" w:eastAsia="en-US"/>
              </w:rPr>
              <w:t xml:space="preserve">Regarding the assumed mobile-IAB cell type indication, RAN2 assumes is may be specified if some related UE behaviour is specified. </w:t>
            </w:r>
          </w:p>
        </w:tc>
      </w:tr>
    </w:tbl>
    <w:p w14:paraId="42876F20" w14:textId="77777777" w:rsidR="008139C0" w:rsidRDefault="008139C0" w:rsidP="00171A40">
      <w:pPr>
        <w:rPr>
          <w:rFonts w:ascii="Times New Roman" w:hAnsi="Times New Roman"/>
          <w:lang w:eastAsia="ko-KR"/>
        </w:rPr>
      </w:pPr>
    </w:p>
    <w:p w14:paraId="045FE4D6" w14:textId="586837BF" w:rsidR="00171A40" w:rsidRPr="000D064B" w:rsidRDefault="008139C0" w:rsidP="00171A40">
      <w:pPr>
        <w:rPr>
          <w:rFonts w:ascii="Times New Roman" w:hAnsi="Times New Roman"/>
          <w:lang w:eastAsia="ko-KR"/>
        </w:rPr>
      </w:pPr>
      <w:r>
        <w:rPr>
          <w:rFonts w:ascii="Times New Roman" w:hAnsi="Times New Roman"/>
          <w:lang w:eastAsia="ko-KR"/>
        </w:rPr>
        <w:t>In RAN2 #121, it was agreed that</w:t>
      </w:r>
      <w:r w:rsidR="00D46BE4">
        <w:rPr>
          <w:rFonts w:ascii="Times New Roman" w:hAnsi="Times New Roman"/>
          <w:lang w:eastAsia="ko-KR"/>
        </w:rPr>
        <w:t xml:space="preserve"> </w:t>
      </w:r>
      <w:r w:rsidR="00D46BE4">
        <w:rPr>
          <w:rFonts w:ascii="Times New Roman" w:hAnsi="Times New Roman"/>
          <w:lang w:val="en-GB" w:eastAsia="ko-KR"/>
        </w:rPr>
        <w:fldChar w:fldCharType="begin"/>
      </w:r>
      <w:r w:rsidR="00D46BE4">
        <w:rPr>
          <w:rFonts w:ascii="Times New Roman" w:hAnsi="Times New Roman"/>
          <w:lang w:val="en-GB" w:eastAsia="ko-KR"/>
        </w:rPr>
        <w:instrText xml:space="preserve"> REF _Ref114147970 \n \h </w:instrText>
      </w:r>
      <w:r w:rsidR="00D46BE4">
        <w:rPr>
          <w:rFonts w:ascii="Times New Roman" w:hAnsi="Times New Roman"/>
          <w:lang w:val="en-GB" w:eastAsia="ko-KR"/>
        </w:rPr>
      </w:r>
      <w:r w:rsidR="00D46BE4">
        <w:rPr>
          <w:rFonts w:ascii="Times New Roman" w:hAnsi="Times New Roman"/>
          <w:lang w:val="en-GB" w:eastAsia="ko-KR"/>
        </w:rPr>
        <w:fldChar w:fldCharType="separate"/>
      </w:r>
      <w:r w:rsidR="00D46BE4">
        <w:rPr>
          <w:rFonts w:ascii="Times New Roman" w:hAnsi="Times New Roman"/>
          <w:lang w:val="en-GB" w:eastAsia="ko-KR"/>
        </w:rPr>
        <w:t>[</w:t>
      </w:r>
      <w:r w:rsidR="007911FB">
        <w:rPr>
          <w:rFonts w:ascii="Times New Roman" w:hAnsi="Times New Roman"/>
          <w:lang w:val="en-GB" w:eastAsia="ko-KR"/>
        </w:rPr>
        <w:t>4</w:t>
      </w:r>
      <w:r w:rsidR="00D46BE4">
        <w:rPr>
          <w:rFonts w:ascii="Times New Roman" w:hAnsi="Times New Roman"/>
          <w:lang w:val="en-GB" w:eastAsia="ko-KR"/>
        </w:rPr>
        <w:t>]</w:t>
      </w:r>
      <w:r w:rsidR="00D46BE4">
        <w:rPr>
          <w:rFonts w:ascii="Times New Roman" w:hAnsi="Times New Roman"/>
          <w:lang w:val="en-GB" w:eastAsia="ko-KR"/>
        </w:rPr>
        <w:fldChar w:fldCharType="end"/>
      </w:r>
      <w:r w:rsidR="00171A40">
        <w:rPr>
          <w:rFonts w:ascii="Times New Roman" w:hAnsi="Times New Roman"/>
          <w:lang w:val="en-GB" w:eastAsia="ko-KR"/>
        </w:rPr>
        <w:t>:</w:t>
      </w:r>
      <w:r w:rsidR="00171A40" w:rsidRPr="00713787">
        <w:rPr>
          <w:rFonts w:ascii="Times New Roman" w:hAnsi="Times New Roman"/>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171A40" w14:paraId="76449A4D" w14:textId="77777777" w:rsidTr="00171A40">
        <w:trPr>
          <w:trHeight w:val="405"/>
        </w:trPr>
        <w:tc>
          <w:tcPr>
            <w:tcW w:w="9855" w:type="dxa"/>
          </w:tcPr>
          <w:p w14:paraId="6DDA99A1" w14:textId="3DA7D3C7" w:rsidR="00171A40" w:rsidRPr="008139C0" w:rsidRDefault="00D46BE4" w:rsidP="008139C0">
            <w:pPr>
              <w:pStyle w:val="ListParagraph"/>
              <w:numPr>
                <w:ilvl w:val="0"/>
                <w:numId w:val="28"/>
              </w:numPr>
              <w:rPr>
                <w:rFonts w:ascii="Times New Roman" w:eastAsia="Times New Roman" w:hAnsi="Times New Roman"/>
                <w:sz w:val="20"/>
                <w:szCs w:val="20"/>
                <w:lang w:val="en-GB" w:eastAsia="en-US"/>
              </w:rPr>
            </w:pPr>
            <w:r w:rsidRPr="00D46BE4">
              <w:rPr>
                <w:rFonts w:ascii="Times New Roman" w:eastAsia="Times New Roman" w:hAnsi="Times New Roman"/>
                <w:sz w:val="20"/>
                <w:szCs w:val="20"/>
                <w:lang w:val="en-GB" w:eastAsia="en-US"/>
              </w:rPr>
              <w:t>Working Assumption: support to have UE prioritization in cell reselection for mIAB cell(s), at least for inter-frequency cell-reselection.</w:t>
            </w:r>
          </w:p>
        </w:tc>
      </w:tr>
    </w:tbl>
    <w:p w14:paraId="6953ABFD" w14:textId="77777777" w:rsidR="00CC037C" w:rsidRDefault="00CC037C" w:rsidP="00DF5C46">
      <w:pPr>
        <w:rPr>
          <w:rFonts w:ascii="Times New Roman" w:hAnsi="Times New Roman"/>
          <w:lang w:val="en-GB"/>
        </w:rPr>
      </w:pPr>
    </w:p>
    <w:p w14:paraId="488B1005" w14:textId="24659D63" w:rsidR="00DF5C46" w:rsidRPr="000D064B" w:rsidRDefault="00DF5C46" w:rsidP="00DF5C46">
      <w:pPr>
        <w:rPr>
          <w:rFonts w:ascii="Times New Roman" w:hAnsi="Times New Roman"/>
          <w:lang w:eastAsia="ko-KR"/>
        </w:rPr>
      </w:pPr>
      <w:r>
        <w:rPr>
          <w:rFonts w:ascii="Times New Roman" w:hAnsi="Times New Roman"/>
          <w:lang w:eastAsia="ko-KR"/>
        </w:rPr>
        <w:t xml:space="preserve">In RAN2 #122, it was agreed that </w:t>
      </w:r>
      <w:r w:rsidR="00CC037C">
        <w:rPr>
          <w:rFonts w:ascii="Times New Roman" w:hAnsi="Times New Roman"/>
          <w:lang w:val="en-GB" w:eastAsia="ko-KR"/>
        </w:rPr>
        <w:fldChar w:fldCharType="begin"/>
      </w:r>
      <w:r w:rsidR="00CC037C">
        <w:rPr>
          <w:rFonts w:ascii="Times New Roman" w:hAnsi="Times New Roman"/>
          <w:lang w:eastAsia="ko-KR"/>
        </w:rPr>
        <w:instrText xml:space="preserve"> REF _Ref138431497 \r \h </w:instrText>
      </w:r>
      <w:r w:rsidR="00CC037C">
        <w:rPr>
          <w:rFonts w:ascii="Times New Roman" w:hAnsi="Times New Roman"/>
          <w:lang w:val="en-GB" w:eastAsia="ko-KR"/>
        </w:rPr>
      </w:r>
      <w:r w:rsidR="00CC037C">
        <w:rPr>
          <w:rFonts w:ascii="Times New Roman" w:hAnsi="Times New Roman"/>
          <w:lang w:val="en-GB" w:eastAsia="ko-KR"/>
        </w:rPr>
        <w:fldChar w:fldCharType="separate"/>
      </w:r>
      <w:r w:rsidR="00CC037C">
        <w:rPr>
          <w:rFonts w:ascii="Times New Roman" w:hAnsi="Times New Roman"/>
          <w:lang w:eastAsia="ko-KR"/>
        </w:rPr>
        <w:t>[5]</w:t>
      </w:r>
      <w:r w:rsidR="00CC037C">
        <w:rPr>
          <w:rFonts w:ascii="Times New Roman" w:hAnsi="Times New Roman"/>
          <w:lang w:val="en-GB" w:eastAsia="ko-KR"/>
        </w:rPr>
        <w:fldChar w:fldCharType="end"/>
      </w:r>
      <w:r>
        <w:rPr>
          <w:rFonts w:ascii="Times New Roman" w:hAnsi="Times New Roman"/>
          <w:lang w:val="en-GB" w:eastAsia="ko-KR"/>
        </w:rPr>
        <w:t>:</w:t>
      </w:r>
      <w:r w:rsidRPr="00713787">
        <w:rPr>
          <w:rFonts w:ascii="Times New Roman" w:hAnsi="Times New Roman"/>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DF5C46" w14:paraId="045EC893" w14:textId="77777777" w:rsidTr="00C44F7C">
        <w:trPr>
          <w:trHeight w:val="405"/>
        </w:trPr>
        <w:tc>
          <w:tcPr>
            <w:tcW w:w="9855" w:type="dxa"/>
          </w:tcPr>
          <w:p w14:paraId="25B14521" w14:textId="77777777" w:rsidR="00CC037C" w:rsidRPr="00CC037C" w:rsidRDefault="00CC037C" w:rsidP="00CC037C">
            <w:pPr>
              <w:pStyle w:val="ListParagraph"/>
              <w:numPr>
                <w:ilvl w:val="0"/>
                <w:numId w:val="28"/>
              </w:numPr>
              <w:rPr>
                <w:rFonts w:ascii="Times New Roman" w:eastAsia="Times New Roman" w:hAnsi="Times New Roman"/>
                <w:sz w:val="20"/>
                <w:szCs w:val="20"/>
                <w:lang w:val="en-GB" w:eastAsia="en-US"/>
              </w:rPr>
            </w:pPr>
            <w:r w:rsidRPr="00CC037C">
              <w:rPr>
                <w:rFonts w:ascii="Times New Roman" w:eastAsia="Times New Roman" w:hAnsi="Times New Roman"/>
                <w:sz w:val="20"/>
                <w:szCs w:val="20"/>
                <w:lang w:val="en-GB" w:eastAsia="en-US"/>
              </w:rPr>
              <w:t xml:space="preserve">R2 considers that UEs can use the mIAB-cell indication, to prioritize (cell and/or </w:t>
            </w:r>
            <w:proofErr w:type="spellStart"/>
            <w:r w:rsidRPr="00CC037C">
              <w:rPr>
                <w:rFonts w:ascii="Times New Roman" w:eastAsia="Times New Roman" w:hAnsi="Times New Roman"/>
                <w:sz w:val="20"/>
                <w:szCs w:val="20"/>
                <w:lang w:val="en-GB" w:eastAsia="en-US"/>
              </w:rPr>
              <w:t>freq</w:t>
            </w:r>
            <w:proofErr w:type="spellEnd"/>
            <w:r w:rsidRPr="00CC037C">
              <w:rPr>
                <w:rFonts w:ascii="Times New Roman" w:eastAsia="Times New Roman" w:hAnsi="Times New Roman"/>
                <w:sz w:val="20"/>
                <w:szCs w:val="20"/>
                <w:lang w:val="en-GB" w:eastAsia="en-US"/>
              </w:rPr>
              <w:t>)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1CEF453B" w14:textId="77777777" w:rsidR="00CC037C" w:rsidRPr="00CC037C" w:rsidRDefault="00CC037C" w:rsidP="00CC037C">
            <w:pPr>
              <w:pStyle w:val="ListParagraph"/>
              <w:numPr>
                <w:ilvl w:val="0"/>
                <w:numId w:val="28"/>
              </w:numPr>
              <w:rPr>
                <w:rFonts w:ascii="Times New Roman" w:eastAsia="Times New Roman" w:hAnsi="Times New Roman"/>
                <w:sz w:val="20"/>
                <w:szCs w:val="20"/>
                <w:lang w:val="en-GB" w:eastAsia="en-US"/>
              </w:rPr>
            </w:pPr>
            <w:r w:rsidRPr="00CC037C">
              <w:rPr>
                <w:rFonts w:ascii="Times New Roman" w:eastAsia="Times New Roman" w:hAnsi="Times New Roman"/>
                <w:sz w:val="20"/>
                <w:szCs w:val="20"/>
                <w:lang w:val="en-GB" w:eastAsia="en-US"/>
              </w:rPr>
              <w:t>R2 direction (solution agreements at later stage, no other directions will be considered):</w:t>
            </w:r>
          </w:p>
          <w:p w14:paraId="223FB65C" w14:textId="77777777" w:rsidR="00CC037C" w:rsidRPr="00CC037C" w:rsidRDefault="00CC037C" w:rsidP="00CC037C">
            <w:pPr>
              <w:pStyle w:val="ListParagraph"/>
              <w:ind w:left="360"/>
              <w:rPr>
                <w:rFonts w:ascii="Times New Roman" w:eastAsia="Times New Roman" w:hAnsi="Times New Roman"/>
                <w:sz w:val="20"/>
                <w:szCs w:val="20"/>
                <w:lang w:val="en-GB" w:eastAsia="en-US"/>
              </w:rPr>
            </w:pPr>
            <w:r w:rsidRPr="00CC037C">
              <w:rPr>
                <w:rFonts w:ascii="Times New Roman" w:eastAsia="Times New Roman" w:hAnsi="Times New Roman"/>
                <w:sz w:val="20"/>
                <w:szCs w:val="20"/>
                <w:lang w:val="en-GB" w:eastAsia="en-US"/>
              </w:rPr>
              <w:t>RAN2 acknowledges following two problems to be addressed for idle/inactive UEs:</w:t>
            </w:r>
          </w:p>
          <w:p w14:paraId="0143BDAB" w14:textId="40D7E5D6" w:rsidR="00CC037C" w:rsidRPr="00CC037C" w:rsidRDefault="00CC037C" w:rsidP="00CC037C">
            <w:pPr>
              <w:pStyle w:val="ListParagraph"/>
              <w:numPr>
                <w:ilvl w:val="1"/>
                <w:numId w:val="38"/>
              </w:numPr>
              <w:rPr>
                <w:rFonts w:ascii="Times New Roman" w:eastAsia="Times New Roman" w:hAnsi="Times New Roman"/>
                <w:sz w:val="20"/>
                <w:szCs w:val="20"/>
                <w:lang w:val="en-GB" w:eastAsia="en-US"/>
              </w:rPr>
            </w:pPr>
            <w:r w:rsidRPr="00CC037C">
              <w:rPr>
                <w:rFonts w:ascii="Times New Roman" w:eastAsia="Times New Roman" w:hAnsi="Times New Roman"/>
                <w:sz w:val="20"/>
                <w:szCs w:val="20"/>
                <w:lang w:val="en-GB" w:eastAsia="en-US"/>
              </w:rPr>
              <w:t>Problem 1: For a UE that is physically on a moving vehicle but not camped on its mobile IAB-cell yet (</w:t>
            </w:r>
            <w:proofErr w:type="gramStart"/>
            <w:r w:rsidRPr="00CC037C">
              <w:rPr>
                <w:rFonts w:ascii="Times New Roman" w:eastAsia="Times New Roman" w:hAnsi="Times New Roman"/>
                <w:sz w:val="20"/>
                <w:szCs w:val="20"/>
                <w:lang w:val="en-GB" w:eastAsia="en-US"/>
              </w:rPr>
              <w:t>i.e.</w:t>
            </w:r>
            <w:proofErr w:type="gramEnd"/>
            <w:r w:rsidRPr="00CC037C">
              <w:rPr>
                <w:rFonts w:ascii="Times New Roman" w:eastAsia="Times New Roman" w:hAnsi="Times New Roman"/>
                <w:sz w:val="20"/>
                <w:szCs w:val="20"/>
                <w:lang w:val="en-GB" w:eastAsia="en-US"/>
              </w:rPr>
              <w:t xml:space="preserv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1ECFFF39" w14:textId="50A6A71B" w:rsidR="00CC037C" w:rsidRPr="00CC037C" w:rsidRDefault="00CC037C" w:rsidP="00CC037C">
            <w:pPr>
              <w:pStyle w:val="ListParagraph"/>
              <w:numPr>
                <w:ilvl w:val="1"/>
                <w:numId w:val="38"/>
              </w:numPr>
              <w:rPr>
                <w:rFonts w:ascii="Times New Roman" w:eastAsia="Times New Roman" w:hAnsi="Times New Roman"/>
                <w:sz w:val="20"/>
                <w:szCs w:val="20"/>
                <w:lang w:val="en-GB" w:eastAsia="en-US"/>
              </w:rPr>
            </w:pPr>
            <w:r w:rsidRPr="00CC037C">
              <w:rPr>
                <w:rFonts w:ascii="Times New Roman" w:eastAsia="Times New Roman" w:hAnsi="Times New Roman"/>
                <w:sz w:val="20"/>
                <w:szCs w:val="20"/>
                <w:lang w:val="en-GB" w:eastAsia="en-US"/>
              </w:rPr>
              <w:t>Problem 2: After the UE physically on a moving vehicle is camped on the mobile IAB cell, how to avoid it reselecting other non-mIAB-(stationary) cells.</w:t>
            </w:r>
          </w:p>
          <w:p w14:paraId="19F26D7B" w14:textId="16AA0151" w:rsidR="00DF5C46" w:rsidRPr="008139C0" w:rsidRDefault="00CC037C" w:rsidP="00CC037C">
            <w:pPr>
              <w:pStyle w:val="ListParagraph"/>
              <w:numPr>
                <w:ilvl w:val="1"/>
                <w:numId w:val="38"/>
              </w:numPr>
              <w:rPr>
                <w:rFonts w:ascii="Times New Roman" w:eastAsia="Times New Roman" w:hAnsi="Times New Roman"/>
                <w:sz w:val="20"/>
                <w:szCs w:val="20"/>
                <w:lang w:val="en-GB" w:eastAsia="en-US"/>
              </w:rPr>
            </w:pPr>
            <w:r w:rsidRPr="00CC037C">
              <w:rPr>
                <w:rFonts w:ascii="Times New Roman" w:eastAsia="Times New Roman" w:hAnsi="Times New Roman"/>
                <w:sz w:val="20"/>
                <w:szCs w:val="20"/>
                <w:lang w:val="en-GB" w:eastAsia="en-US"/>
              </w:rPr>
              <w:t>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tc>
      </w:tr>
    </w:tbl>
    <w:p w14:paraId="43416E6B" w14:textId="77777777" w:rsidR="00DF5C46" w:rsidRDefault="00DF5C46" w:rsidP="00DF5C46">
      <w:pPr>
        <w:rPr>
          <w:rFonts w:ascii="Times New Roman" w:hAnsi="Times New Roman"/>
          <w:lang w:eastAsia="ko-KR"/>
        </w:rPr>
      </w:pPr>
    </w:p>
    <w:p w14:paraId="4035CF7F" w14:textId="77777777" w:rsidR="00DF5C46" w:rsidRDefault="00DF5C46" w:rsidP="00DF5C46">
      <w:pPr>
        <w:rPr>
          <w:rFonts w:ascii="Times New Roman" w:hAnsi="Times New Roman"/>
          <w:lang w:val="en-GB"/>
        </w:rPr>
      </w:pPr>
      <w:r w:rsidRPr="00832A14">
        <w:rPr>
          <w:rFonts w:ascii="Times New Roman" w:hAnsi="Times New Roman"/>
          <w:lang w:val="en-GB"/>
        </w:rPr>
        <w:t xml:space="preserve">In this paper, we </w:t>
      </w:r>
      <w:r>
        <w:rPr>
          <w:rFonts w:ascii="Times New Roman" w:hAnsi="Times New Roman"/>
          <w:lang w:val="en-GB"/>
        </w:rPr>
        <w:t>discuss some potential e</w:t>
      </w:r>
      <w:r w:rsidRPr="00713787">
        <w:rPr>
          <w:rFonts w:ascii="Times New Roman" w:hAnsi="Times New Roman"/>
          <w:lang w:val="en-GB"/>
        </w:rPr>
        <w:t xml:space="preserve">nhancements for </w:t>
      </w:r>
      <w:r>
        <w:rPr>
          <w:rFonts w:ascii="Times New Roman" w:hAnsi="Times New Roman"/>
          <w:lang w:val="en-GB"/>
        </w:rPr>
        <w:t xml:space="preserve">the </w:t>
      </w:r>
      <w:r w:rsidRPr="00713787">
        <w:rPr>
          <w:rFonts w:ascii="Times New Roman" w:hAnsi="Times New Roman"/>
          <w:lang w:val="en-GB"/>
        </w:rPr>
        <w:t>mobility of an IAB-node</w:t>
      </w:r>
      <w:r>
        <w:rPr>
          <w:rFonts w:ascii="Times New Roman" w:hAnsi="Times New Roman"/>
          <w:lang w:val="en-GB"/>
        </w:rPr>
        <w:t>, with a focus on how a UE may be considered as an onboard UE for a given mobile IAB cell.</w:t>
      </w:r>
    </w:p>
    <w:p w14:paraId="6B65FFB2" w14:textId="77777777" w:rsidR="00DF5C46" w:rsidRPr="008257E9" w:rsidRDefault="00DF5C46" w:rsidP="00DF5C46">
      <w:pPr>
        <w:rPr>
          <w:rFonts w:ascii="Times New Roman" w:hAnsi="Times New Roman"/>
          <w:lang w:val="en-GB"/>
        </w:rPr>
      </w:pPr>
    </w:p>
    <w:p w14:paraId="5957D479" w14:textId="4604A470" w:rsidR="00CC64F8" w:rsidRDefault="006B2C07" w:rsidP="009D509F">
      <w:pPr>
        <w:pStyle w:val="Heading1"/>
        <w:spacing w:before="120" w:after="120"/>
        <w:ind w:left="431" w:hanging="431"/>
        <w:rPr>
          <w:rFonts w:eastAsia="SimSun"/>
          <w:lang w:val="en-US"/>
        </w:rPr>
      </w:pPr>
      <w:r>
        <w:rPr>
          <w:rFonts w:eastAsia="SimSun"/>
          <w:lang w:val="en-US"/>
        </w:rPr>
        <w:lastRenderedPageBreak/>
        <w:t>Discussion</w:t>
      </w:r>
    </w:p>
    <w:p w14:paraId="197F0C76" w14:textId="31504F1D" w:rsidR="00B17D38" w:rsidRDefault="001D0254" w:rsidP="00B17D38">
      <w:pPr>
        <w:pStyle w:val="Heading2"/>
      </w:pPr>
      <w:r>
        <w:t>Onboard</w:t>
      </w:r>
      <w:r w:rsidR="00DD7AE0">
        <w:t xml:space="preserve"> UE detection</w:t>
      </w:r>
    </w:p>
    <w:p w14:paraId="4B9DFC8C" w14:textId="4A88C373" w:rsidR="00656331" w:rsidRDefault="00656331" w:rsidP="00BB5F45">
      <w:pPr>
        <w:spacing w:line="276" w:lineRule="auto"/>
        <w:rPr>
          <w:rFonts w:ascii="Times New Roman" w:eastAsia="Times New Roman" w:hAnsi="Times New Roman"/>
          <w:lang w:val="en-GB" w:eastAsia="en-US"/>
        </w:rPr>
      </w:pPr>
      <w:r>
        <w:rPr>
          <w:rFonts w:ascii="Times New Roman" w:hAnsi="Times New Roman"/>
          <w:lang w:eastAsia="ko-KR"/>
        </w:rPr>
        <w:t>In RAN2 #119bis</w:t>
      </w:r>
      <w:r>
        <w:rPr>
          <w:rFonts w:ascii="Times New Roman" w:eastAsia="Times New Roman" w:hAnsi="Times New Roman"/>
          <w:lang w:eastAsia="en-US"/>
        </w:rPr>
        <w:t xml:space="preserve">, </w:t>
      </w:r>
      <w:r w:rsidRPr="00D46BE4">
        <w:rPr>
          <w:rFonts w:ascii="Times New Roman" w:eastAsia="Times New Roman" w:hAnsi="Times New Roman"/>
          <w:lang w:val="en-GB" w:eastAsia="en-US"/>
        </w:rPr>
        <w:t>RAN2 observe</w:t>
      </w:r>
      <w:r>
        <w:rPr>
          <w:rFonts w:ascii="Times New Roman" w:eastAsia="Times New Roman" w:hAnsi="Times New Roman"/>
          <w:lang w:val="en-GB" w:eastAsia="en-US"/>
        </w:rPr>
        <w:t>d</w:t>
      </w:r>
      <w:r w:rsidRPr="00D46BE4">
        <w:rPr>
          <w:rFonts w:ascii="Times New Roman" w:eastAsia="Times New Roman" w:hAnsi="Times New Roman"/>
          <w:lang w:val="en-GB" w:eastAsia="en-US"/>
        </w:rPr>
        <w:t xml:space="preserve"> that a UE could potentially consider itself </w:t>
      </w:r>
      <w:r w:rsidR="001D0254">
        <w:rPr>
          <w:rFonts w:ascii="Times New Roman" w:eastAsia="Times New Roman" w:hAnsi="Times New Roman"/>
          <w:lang w:val="en-GB" w:eastAsia="en-US"/>
        </w:rPr>
        <w:t>onboard</w:t>
      </w:r>
      <w:r w:rsidRPr="00D46BE4">
        <w:rPr>
          <w:rFonts w:ascii="Times New Roman" w:eastAsia="Times New Roman" w:hAnsi="Times New Roman"/>
          <w:lang w:val="en-GB" w:eastAsia="en-US"/>
        </w:rPr>
        <w:t xml:space="preserve"> of a mobile-IAB cell, if the UE camps on/connects to a mobile IAB cell during a long period (i.e.</w:t>
      </w:r>
      <w:r>
        <w:rPr>
          <w:rFonts w:ascii="Times New Roman" w:eastAsia="Times New Roman" w:hAnsi="Times New Roman"/>
          <w:lang w:val="en-GB" w:eastAsia="en-US"/>
        </w:rPr>
        <w:t>,</w:t>
      </w:r>
      <w:r w:rsidRPr="00D46BE4">
        <w:rPr>
          <w:rFonts w:ascii="Times New Roman" w:eastAsia="Times New Roman" w:hAnsi="Times New Roman"/>
          <w:lang w:val="en-GB" w:eastAsia="en-US"/>
        </w:rPr>
        <w:t xml:space="preserve"> the UE then need</w:t>
      </w:r>
      <w:r w:rsidR="00263065">
        <w:rPr>
          <w:rFonts w:ascii="Times New Roman" w:eastAsia="Times New Roman" w:hAnsi="Times New Roman"/>
          <w:lang w:val="en-GB" w:eastAsia="en-US"/>
        </w:rPr>
        <w:t>s</w:t>
      </w:r>
      <w:r w:rsidRPr="00D46BE4">
        <w:rPr>
          <w:rFonts w:ascii="Times New Roman" w:eastAsia="Times New Roman" w:hAnsi="Times New Roman"/>
          <w:lang w:val="en-GB" w:eastAsia="en-US"/>
        </w:rPr>
        <w:t xml:space="preserve"> to know that this is such a cell). </w:t>
      </w:r>
    </w:p>
    <w:p w14:paraId="05B49340" w14:textId="2246F4AF" w:rsidR="00263065" w:rsidRDefault="006C7865" w:rsidP="00BB5F45">
      <w:pPr>
        <w:spacing w:line="276" w:lineRule="auto"/>
        <w:rPr>
          <w:rFonts w:ascii="Times New Roman" w:eastAsia="Times New Roman" w:hAnsi="Times New Roman"/>
          <w:lang w:val="en-GB" w:eastAsia="en-US"/>
        </w:rPr>
      </w:pPr>
      <w:r>
        <w:rPr>
          <w:rFonts w:ascii="Times New Roman" w:hAnsi="Times New Roman"/>
          <w:lang w:eastAsia="ko-KR"/>
        </w:rPr>
        <w:t>In RAN2 #122,</w:t>
      </w:r>
      <w:r w:rsidRPr="006C7865">
        <w:rPr>
          <w:rFonts w:ascii="Times New Roman" w:eastAsia="Times New Roman" w:hAnsi="Times New Roman"/>
          <w:lang w:val="en-GB" w:eastAsia="en-US"/>
        </w:rPr>
        <w:t xml:space="preserve"> R</w:t>
      </w:r>
      <w:r w:rsidR="00BC5359">
        <w:rPr>
          <w:rFonts w:ascii="Times New Roman" w:eastAsia="Times New Roman" w:hAnsi="Times New Roman"/>
          <w:lang w:val="en-GB" w:eastAsia="en-US"/>
        </w:rPr>
        <w:t>AN</w:t>
      </w:r>
      <w:r w:rsidRPr="006C7865">
        <w:rPr>
          <w:rFonts w:ascii="Times New Roman" w:eastAsia="Times New Roman" w:hAnsi="Times New Roman"/>
          <w:lang w:val="en-GB" w:eastAsia="en-US"/>
        </w:rPr>
        <w:t>2 consider</w:t>
      </w:r>
      <w:r>
        <w:rPr>
          <w:rFonts w:ascii="Times New Roman" w:eastAsia="Times New Roman" w:hAnsi="Times New Roman"/>
          <w:lang w:val="en-GB" w:eastAsia="en-US"/>
        </w:rPr>
        <w:t>ed</w:t>
      </w:r>
      <w:r w:rsidRPr="006C7865">
        <w:rPr>
          <w:rFonts w:ascii="Times New Roman" w:eastAsia="Times New Roman" w:hAnsi="Times New Roman"/>
          <w:lang w:val="en-GB" w:eastAsia="en-US"/>
        </w:rPr>
        <w:t xml:space="preserve"> that UEs can use the mIAB-cell indication to prioritize (cell and/or freq</w:t>
      </w:r>
      <w:r>
        <w:rPr>
          <w:rFonts w:ascii="Times New Roman" w:eastAsia="Times New Roman" w:hAnsi="Times New Roman"/>
          <w:lang w:val="en-GB" w:eastAsia="en-US"/>
        </w:rPr>
        <w:t>uency</w:t>
      </w:r>
      <w:r w:rsidRPr="006C7865">
        <w:rPr>
          <w:rFonts w:ascii="Times New Roman" w:eastAsia="Times New Roman" w:hAnsi="Times New Roman"/>
          <w:lang w:val="en-GB" w:eastAsia="en-US"/>
        </w:rPr>
        <w:t>) when the UE is camped on the mIAB cell</w:t>
      </w:r>
      <w:r>
        <w:rPr>
          <w:rFonts w:ascii="Times New Roman" w:eastAsia="Times New Roman" w:hAnsi="Times New Roman"/>
          <w:lang w:val="en-GB" w:eastAsia="en-US"/>
        </w:rPr>
        <w:t xml:space="preserve"> and to further study the prioritization </w:t>
      </w:r>
      <w:r w:rsidRPr="006C7865">
        <w:rPr>
          <w:rFonts w:ascii="Times New Roman" w:eastAsia="Times New Roman" w:hAnsi="Times New Roman"/>
          <w:lang w:val="en-GB" w:eastAsia="en-US"/>
        </w:rPr>
        <w:t xml:space="preserve">when the UE is not yet camped on the mIAB cell. </w:t>
      </w:r>
    </w:p>
    <w:p w14:paraId="6B223E0A" w14:textId="77777777" w:rsidR="00263065" w:rsidRDefault="00263065" w:rsidP="00263065">
      <w:pPr>
        <w:spacing w:line="276" w:lineRule="auto"/>
        <w:rPr>
          <w:rFonts w:ascii="Times New Roman" w:hAnsi="Times New Roman"/>
          <w:bCs/>
          <w:lang w:val="en-GB"/>
        </w:rPr>
      </w:pPr>
      <w:r>
        <w:rPr>
          <w:rFonts w:ascii="Times New Roman" w:hAnsi="Times New Roman"/>
          <w:bCs/>
          <w:lang w:val="en-GB"/>
        </w:rPr>
        <w:t>Still, performing the onboard UE detection based on some cell measurement may not be sufficient, as some static UE may be considered as an onboard UE for a static mobile IAB node in case the onboard monitoring time period is not long enough. For instance, the mobile phone of a person waiting for train #A may be considered as an onboard UE for train #B in case train #B remains static at the train station for a too long period.</w:t>
      </w:r>
    </w:p>
    <w:p w14:paraId="6CC16DE9" w14:textId="0962607A" w:rsidR="006C7865" w:rsidRDefault="00263065" w:rsidP="00BB5F45">
      <w:pPr>
        <w:spacing w:line="276" w:lineRule="auto"/>
        <w:rPr>
          <w:rFonts w:ascii="Times New Roman" w:eastAsia="Times New Roman" w:hAnsi="Times New Roman"/>
          <w:lang w:val="en-GB" w:eastAsia="en-US"/>
        </w:rPr>
      </w:pPr>
      <w:r>
        <w:rPr>
          <w:rFonts w:ascii="Times New Roman" w:eastAsia="Times New Roman" w:hAnsi="Times New Roman"/>
          <w:lang w:val="en-GB" w:eastAsia="en-US"/>
        </w:rPr>
        <w:t>In this respect, a</w:t>
      </w:r>
      <w:r w:rsidR="006C7865">
        <w:rPr>
          <w:rFonts w:ascii="Times New Roman" w:eastAsia="Times New Roman" w:hAnsi="Times New Roman"/>
          <w:lang w:val="en-GB" w:eastAsia="en-US"/>
        </w:rPr>
        <w:t xml:space="preserve">s an input for some </w:t>
      </w:r>
      <w:r>
        <w:rPr>
          <w:rFonts w:ascii="Times New Roman" w:eastAsia="Times New Roman" w:hAnsi="Times New Roman"/>
          <w:lang w:val="en-GB" w:eastAsia="en-US"/>
        </w:rPr>
        <w:t xml:space="preserve">further </w:t>
      </w:r>
      <w:r w:rsidR="006C7865">
        <w:rPr>
          <w:rFonts w:ascii="Times New Roman" w:eastAsia="Times New Roman" w:hAnsi="Times New Roman"/>
          <w:lang w:val="en-GB" w:eastAsia="en-US"/>
        </w:rPr>
        <w:t xml:space="preserve">study, </w:t>
      </w:r>
      <w:r w:rsidR="00FA60C0">
        <w:rPr>
          <w:rFonts w:ascii="Times New Roman" w:eastAsia="Times New Roman" w:hAnsi="Times New Roman"/>
          <w:lang w:val="en-GB" w:eastAsia="en-US"/>
        </w:rPr>
        <w:t xml:space="preserve">it was agreed in RAN2 #122 that </w:t>
      </w:r>
      <w:r w:rsidR="006C7865" w:rsidRPr="006C7865">
        <w:rPr>
          <w:rFonts w:ascii="Times New Roman" w:eastAsia="Times New Roman" w:hAnsi="Times New Roman"/>
          <w:lang w:val="en-GB" w:eastAsia="en-US"/>
        </w:rPr>
        <w:t xml:space="preserve">RAN2 </w:t>
      </w:r>
      <w:r w:rsidR="006C7865">
        <w:rPr>
          <w:rFonts w:ascii="Times New Roman" w:eastAsia="Times New Roman" w:hAnsi="Times New Roman"/>
          <w:lang w:val="en-GB" w:eastAsia="en-US"/>
        </w:rPr>
        <w:t xml:space="preserve">may also </w:t>
      </w:r>
      <w:r w:rsidR="006C7865" w:rsidRPr="006C7865">
        <w:rPr>
          <w:rFonts w:ascii="Times New Roman" w:eastAsia="Times New Roman" w:hAnsi="Times New Roman"/>
          <w:lang w:val="en-GB" w:eastAsia="en-US"/>
        </w:rPr>
        <w:t xml:space="preserve">consider condition based on cell dwelling timer or Mobility state </w:t>
      </w:r>
      <w:r w:rsidR="006C7865">
        <w:rPr>
          <w:rFonts w:ascii="Times New Roman" w:eastAsia="Times New Roman" w:hAnsi="Times New Roman"/>
          <w:lang w:val="en-GB" w:eastAsia="en-US"/>
        </w:rPr>
        <w:t xml:space="preserve">to decide on </w:t>
      </w:r>
      <w:r w:rsidR="006C7865" w:rsidRPr="006C7865">
        <w:rPr>
          <w:rFonts w:ascii="Times New Roman" w:eastAsia="Times New Roman" w:hAnsi="Times New Roman"/>
          <w:lang w:val="en-GB" w:eastAsia="en-US"/>
        </w:rPr>
        <w:t>when to apply such prioritization (</w:t>
      </w:r>
      <w:r w:rsidR="00A74DA1">
        <w:rPr>
          <w:rFonts w:ascii="Times New Roman" w:eastAsia="Times New Roman" w:hAnsi="Times New Roman"/>
          <w:lang w:val="en-GB" w:eastAsia="en-US"/>
        </w:rPr>
        <w:t>addressing the case 1) where the UE is camped on the mIAB cell and 2) where the UE is not camped on the mIAB cell</w:t>
      </w:r>
      <w:r w:rsidR="006C7865" w:rsidRPr="006C7865">
        <w:rPr>
          <w:rFonts w:ascii="Times New Roman" w:eastAsia="Times New Roman" w:hAnsi="Times New Roman"/>
          <w:lang w:val="en-GB" w:eastAsia="en-US"/>
        </w:rPr>
        <w:t>).</w:t>
      </w:r>
    </w:p>
    <w:p w14:paraId="2C45045F" w14:textId="4FCAA08D" w:rsidR="00FA60C0" w:rsidRPr="007738CA" w:rsidRDefault="00FA60C0" w:rsidP="00FA60C0">
      <w:pPr>
        <w:spacing w:line="276" w:lineRule="auto"/>
        <w:rPr>
          <w:rFonts w:ascii="Times New Roman" w:hAnsi="Times New Roman"/>
          <w:b/>
          <w:bCs/>
          <w:lang w:val="en-GB"/>
        </w:rPr>
      </w:pPr>
      <w:r w:rsidRPr="007738CA">
        <w:rPr>
          <w:rFonts w:ascii="Times New Roman" w:eastAsia="Times New Roman" w:hAnsi="Times New Roman"/>
          <w:b/>
          <w:bCs/>
          <w:lang w:val="en-GB" w:eastAsia="en-US"/>
        </w:rPr>
        <w:t xml:space="preserve">Observation 1: </w:t>
      </w:r>
      <w:r w:rsidRPr="007738CA">
        <w:rPr>
          <w:rFonts w:ascii="Times New Roman" w:hAnsi="Times New Roman"/>
          <w:b/>
          <w:bCs/>
          <w:lang w:val="en-GB"/>
        </w:rPr>
        <w:t xml:space="preserve">In order to prevent wrong onboard UE detection, the mobility state of a UE should be considered when determining its onboard status. </w:t>
      </w:r>
    </w:p>
    <w:p w14:paraId="6AAEDDAF" w14:textId="713A066F" w:rsidR="00263065" w:rsidRDefault="00263065" w:rsidP="00BB5F45">
      <w:pPr>
        <w:spacing w:line="276" w:lineRule="auto"/>
        <w:rPr>
          <w:rFonts w:ascii="Times New Roman" w:eastAsia="Times New Roman" w:hAnsi="Times New Roman"/>
          <w:lang w:val="en-GB" w:eastAsia="en-US"/>
        </w:rPr>
      </w:pPr>
    </w:p>
    <w:p w14:paraId="0F3BBBD5" w14:textId="2B7E32E4" w:rsidR="00263065" w:rsidRDefault="003832BA" w:rsidP="00263065">
      <w:pPr>
        <w:spacing w:line="276" w:lineRule="auto"/>
        <w:rPr>
          <w:rFonts w:ascii="Times New Roman" w:hAnsi="Times New Roman"/>
          <w:bCs/>
          <w:lang w:val="en-GB"/>
        </w:rPr>
      </w:pPr>
      <w:r>
        <w:rPr>
          <w:rFonts w:ascii="Times New Roman" w:hAnsi="Times New Roman"/>
          <w:bCs/>
          <w:lang w:val="en-GB"/>
        </w:rPr>
        <w:t>Based on the above considerations</w:t>
      </w:r>
      <w:r w:rsidR="00263065">
        <w:rPr>
          <w:rFonts w:ascii="Times New Roman" w:hAnsi="Times New Roman"/>
          <w:bCs/>
          <w:lang w:val="en-GB"/>
        </w:rPr>
        <w:t>, a UE may be detected, or may detect itself, as an on-board UE for a given mobile IAB cell once the following conditions are met:</w:t>
      </w:r>
    </w:p>
    <w:p w14:paraId="01A18BFC" w14:textId="7B350FB9" w:rsidR="00263065" w:rsidRDefault="00263065" w:rsidP="00263065">
      <w:pPr>
        <w:pStyle w:val="ListParagraph"/>
        <w:numPr>
          <w:ilvl w:val="0"/>
          <w:numId w:val="37"/>
        </w:numPr>
        <w:spacing w:line="276" w:lineRule="auto"/>
        <w:rPr>
          <w:rFonts w:ascii="Times New Roman" w:hAnsi="Times New Roman"/>
          <w:bCs/>
          <w:sz w:val="20"/>
          <w:szCs w:val="20"/>
          <w:lang w:val="en-GB"/>
        </w:rPr>
      </w:pPr>
      <w:r>
        <w:rPr>
          <w:rFonts w:ascii="Times New Roman" w:hAnsi="Times New Roman"/>
          <w:bCs/>
          <w:sz w:val="20"/>
          <w:szCs w:val="20"/>
          <w:lang w:val="en-GB"/>
        </w:rPr>
        <w:t>T</w:t>
      </w:r>
      <w:r w:rsidRPr="00FB7628">
        <w:rPr>
          <w:rFonts w:ascii="Times New Roman" w:hAnsi="Times New Roman"/>
          <w:bCs/>
          <w:sz w:val="20"/>
          <w:szCs w:val="20"/>
          <w:lang w:val="en-GB"/>
        </w:rPr>
        <w:t xml:space="preserve">he signal strength with the </w:t>
      </w:r>
      <w:r>
        <w:rPr>
          <w:rFonts w:ascii="Times New Roman" w:hAnsi="Times New Roman"/>
          <w:bCs/>
          <w:sz w:val="20"/>
          <w:szCs w:val="20"/>
          <w:lang w:val="en-GB"/>
        </w:rPr>
        <w:t xml:space="preserve">considered </w:t>
      </w:r>
      <w:r w:rsidRPr="00FB7628">
        <w:rPr>
          <w:rFonts w:ascii="Times New Roman" w:hAnsi="Times New Roman"/>
          <w:bCs/>
          <w:sz w:val="20"/>
          <w:szCs w:val="20"/>
          <w:lang w:val="en-GB"/>
        </w:rPr>
        <w:t xml:space="preserve">mobile IAB cell </w:t>
      </w:r>
      <w:r>
        <w:rPr>
          <w:rFonts w:ascii="Times New Roman" w:hAnsi="Times New Roman"/>
          <w:bCs/>
          <w:sz w:val="20"/>
          <w:szCs w:val="20"/>
          <w:lang w:val="en-GB"/>
        </w:rPr>
        <w:t>remains</w:t>
      </w:r>
      <w:r w:rsidRPr="00FB7628">
        <w:rPr>
          <w:rFonts w:ascii="Times New Roman" w:hAnsi="Times New Roman"/>
          <w:bCs/>
          <w:sz w:val="20"/>
          <w:szCs w:val="20"/>
          <w:lang w:val="en-GB"/>
        </w:rPr>
        <w:t xml:space="preserve"> above a minimum threshold for a minimum period of time</w:t>
      </w:r>
      <w:r w:rsidR="00FA60C0">
        <w:rPr>
          <w:rFonts w:ascii="Times New Roman" w:hAnsi="Times New Roman"/>
          <w:bCs/>
          <w:sz w:val="20"/>
          <w:szCs w:val="20"/>
          <w:lang w:val="en-GB"/>
        </w:rPr>
        <w:t xml:space="preserve">, which may be evaluated using a </w:t>
      </w:r>
      <w:r w:rsidR="00FA60C0" w:rsidRPr="00FA60C0">
        <w:rPr>
          <w:rFonts w:ascii="Times New Roman" w:hAnsi="Times New Roman"/>
          <w:bCs/>
          <w:sz w:val="20"/>
          <w:szCs w:val="20"/>
          <w:lang w:val="en-GB"/>
        </w:rPr>
        <w:t>cell dwelling timer</w:t>
      </w:r>
      <w:r>
        <w:rPr>
          <w:rFonts w:ascii="Times New Roman" w:hAnsi="Times New Roman"/>
          <w:bCs/>
          <w:sz w:val="20"/>
          <w:szCs w:val="20"/>
          <w:lang w:val="en-GB"/>
        </w:rPr>
        <w:t>;</w:t>
      </w:r>
    </w:p>
    <w:p w14:paraId="47091B6E" w14:textId="41135089" w:rsidR="00263065" w:rsidRDefault="00263065" w:rsidP="00263065">
      <w:pPr>
        <w:pStyle w:val="ListParagraph"/>
        <w:numPr>
          <w:ilvl w:val="0"/>
          <w:numId w:val="37"/>
        </w:numPr>
        <w:rPr>
          <w:rFonts w:ascii="Times New Roman" w:hAnsi="Times New Roman"/>
          <w:bCs/>
          <w:sz w:val="20"/>
          <w:szCs w:val="20"/>
          <w:lang w:val="en-GB"/>
        </w:rPr>
      </w:pPr>
      <w:r>
        <w:rPr>
          <w:rFonts w:ascii="Times New Roman" w:hAnsi="Times New Roman"/>
          <w:bCs/>
          <w:sz w:val="20"/>
          <w:szCs w:val="20"/>
          <w:lang w:val="en-GB"/>
        </w:rPr>
        <w:t>T</w:t>
      </w:r>
      <w:r w:rsidRPr="00C815E5">
        <w:rPr>
          <w:rFonts w:ascii="Times New Roman" w:hAnsi="Times New Roman"/>
          <w:bCs/>
          <w:sz w:val="20"/>
          <w:szCs w:val="20"/>
          <w:lang w:val="en-GB"/>
        </w:rPr>
        <w:t xml:space="preserve">he UE </w:t>
      </w:r>
      <w:r>
        <w:rPr>
          <w:rFonts w:ascii="Times New Roman" w:hAnsi="Times New Roman"/>
          <w:bCs/>
          <w:sz w:val="20"/>
          <w:szCs w:val="20"/>
          <w:lang w:val="en-GB"/>
        </w:rPr>
        <w:t xml:space="preserve">is in a </w:t>
      </w:r>
      <w:r w:rsidRPr="00C815E5">
        <w:rPr>
          <w:rFonts w:ascii="Times New Roman" w:hAnsi="Times New Roman"/>
          <w:bCs/>
          <w:sz w:val="20"/>
          <w:szCs w:val="20"/>
          <w:lang w:val="en-GB"/>
        </w:rPr>
        <w:t xml:space="preserve">minimum </w:t>
      </w:r>
      <w:r>
        <w:rPr>
          <w:rFonts w:ascii="Times New Roman" w:hAnsi="Times New Roman"/>
          <w:bCs/>
          <w:sz w:val="20"/>
          <w:szCs w:val="20"/>
          <w:lang w:val="en-GB"/>
        </w:rPr>
        <w:t>mobility state.</w:t>
      </w:r>
    </w:p>
    <w:p w14:paraId="1D0571FC" w14:textId="77777777" w:rsidR="003832BA" w:rsidRPr="007738CA" w:rsidRDefault="003832BA" w:rsidP="007738CA">
      <w:pPr>
        <w:rPr>
          <w:rFonts w:ascii="Times New Roman" w:hAnsi="Times New Roman"/>
          <w:bCs/>
          <w:lang w:val="en-GB"/>
        </w:rPr>
      </w:pPr>
    </w:p>
    <w:p w14:paraId="72354F4F" w14:textId="77777777" w:rsidR="00263065" w:rsidRPr="007738CA" w:rsidRDefault="00263065" w:rsidP="00263065">
      <w:pPr>
        <w:spacing w:line="276" w:lineRule="auto"/>
        <w:rPr>
          <w:rFonts w:ascii="Times New Roman" w:hAnsi="Times New Roman"/>
          <w:b/>
          <w:lang w:val="en-GB"/>
        </w:rPr>
      </w:pPr>
      <w:r w:rsidRPr="007738CA">
        <w:rPr>
          <w:rFonts w:ascii="Times New Roman" w:hAnsi="Times New Roman"/>
          <w:b/>
          <w:lang w:val="en-GB"/>
        </w:rPr>
        <w:t>Proposal 1a: In order to prevent wrong onboard UE detection, a UE may be considered as an on-board UE for a given mobile IAB cell once the following conditions are met:</w:t>
      </w:r>
    </w:p>
    <w:p w14:paraId="02306F75" w14:textId="77777777" w:rsidR="00263065" w:rsidRPr="007738CA" w:rsidRDefault="00263065" w:rsidP="00263065">
      <w:pPr>
        <w:spacing w:line="276" w:lineRule="auto"/>
        <w:ind w:left="562"/>
        <w:rPr>
          <w:rFonts w:ascii="Times New Roman" w:hAnsi="Times New Roman"/>
          <w:b/>
          <w:lang w:val="en-GB"/>
        </w:rPr>
      </w:pPr>
      <w:r w:rsidRPr="007738CA">
        <w:rPr>
          <w:rFonts w:ascii="Times New Roman" w:hAnsi="Times New Roman"/>
          <w:b/>
          <w:lang w:val="en-GB"/>
        </w:rPr>
        <w:t>- The signal strength (e.g., RSRP) with the considered mobile IAB node / mobile IAB cell remains above a minimum threshold for a minimum period of time;</w:t>
      </w:r>
    </w:p>
    <w:p w14:paraId="17308265" w14:textId="77777777" w:rsidR="00263065" w:rsidRPr="007738CA" w:rsidRDefault="00263065" w:rsidP="00263065">
      <w:pPr>
        <w:spacing w:line="276" w:lineRule="auto"/>
        <w:ind w:left="562"/>
        <w:rPr>
          <w:rFonts w:ascii="Times New Roman" w:hAnsi="Times New Roman"/>
          <w:b/>
          <w:lang w:val="en-GB"/>
        </w:rPr>
      </w:pPr>
      <w:r w:rsidRPr="007738CA">
        <w:rPr>
          <w:rFonts w:ascii="Times New Roman" w:hAnsi="Times New Roman"/>
          <w:b/>
          <w:lang w:val="en-GB"/>
        </w:rPr>
        <w:t>- The UE is in a minimum mobility state during the considered period of time.</w:t>
      </w:r>
    </w:p>
    <w:p w14:paraId="3B071A96" w14:textId="77777777" w:rsidR="00263065" w:rsidRPr="007738CA" w:rsidRDefault="00263065" w:rsidP="00263065">
      <w:pPr>
        <w:spacing w:line="276" w:lineRule="auto"/>
        <w:rPr>
          <w:rFonts w:ascii="Times New Roman" w:eastAsia="Times New Roman" w:hAnsi="Times New Roman"/>
          <w:lang w:val="en-GB" w:eastAsia="en-US"/>
        </w:rPr>
      </w:pPr>
    </w:p>
    <w:p w14:paraId="2A1F3BBD" w14:textId="77777777" w:rsidR="009C2317" w:rsidRDefault="009C2317" w:rsidP="009C2317">
      <w:pPr>
        <w:spacing w:line="276" w:lineRule="auto"/>
        <w:rPr>
          <w:rFonts w:ascii="Times New Roman" w:hAnsi="Times New Roman"/>
          <w:bCs/>
          <w:lang w:val="en-GB"/>
        </w:rPr>
      </w:pPr>
      <w:r>
        <w:rPr>
          <w:rFonts w:ascii="Times New Roman" w:hAnsi="Times New Roman"/>
          <w:bCs/>
          <w:lang w:val="en-GB"/>
        </w:rPr>
        <w:t xml:space="preserve">Similarly, an onboard UE having </w:t>
      </w:r>
      <w:r w:rsidRPr="00656331">
        <w:rPr>
          <w:rFonts w:ascii="Times New Roman" w:hAnsi="Times New Roman"/>
          <w:bCs/>
          <w:lang w:val="en-GB"/>
        </w:rPr>
        <w:t xml:space="preserve">the signal strength (e.g., RSRP) with </w:t>
      </w:r>
      <w:r>
        <w:rPr>
          <w:rFonts w:ascii="Times New Roman" w:hAnsi="Times New Roman"/>
          <w:bCs/>
          <w:lang w:val="en-GB"/>
        </w:rPr>
        <w:t>its serving</w:t>
      </w:r>
      <w:r w:rsidRPr="00656331">
        <w:rPr>
          <w:rFonts w:ascii="Times New Roman" w:hAnsi="Times New Roman"/>
          <w:bCs/>
          <w:lang w:val="en-GB"/>
        </w:rPr>
        <w:t xml:space="preserve"> mobile IAB cell</w:t>
      </w:r>
      <w:r>
        <w:rPr>
          <w:rFonts w:ascii="Times New Roman" w:hAnsi="Times New Roman"/>
          <w:bCs/>
          <w:lang w:val="en-GB"/>
        </w:rPr>
        <w:t xml:space="preserve"> being less than a minimum threshold for a minimum time period may be considered as a surrounding UE (i.e., the UE is no longer considered as an onboard UE).</w:t>
      </w:r>
    </w:p>
    <w:p w14:paraId="0B437849" w14:textId="0ACB5AC6" w:rsidR="009C2317" w:rsidRPr="007738CA" w:rsidRDefault="009C2317" w:rsidP="009C2317">
      <w:pPr>
        <w:spacing w:line="276" w:lineRule="auto"/>
        <w:rPr>
          <w:rFonts w:ascii="Times New Roman" w:hAnsi="Times New Roman"/>
          <w:b/>
          <w:lang w:val="en-GB"/>
        </w:rPr>
      </w:pPr>
      <w:r w:rsidRPr="007738CA">
        <w:rPr>
          <w:rFonts w:ascii="Times New Roman" w:hAnsi="Times New Roman"/>
          <w:b/>
          <w:lang w:val="en-GB"/>
        </w:rPr>
        <w:t>Proposal 1b: A UE is no longer considered as an onboard UE if the signal strength (e.g., RSRP) with the mobile IAB cell associated to the vehicle it used to be on-board remains below a minimum threshold for a minimum period of time.</w:t>
      </w:r>
    </w:p>
    <w:p w14:paraId="26F0BBC4" w14:textId="77777777" w:rsidR="009C2317" w:rsidRPr="007738CA" w:rsidRDefault="009C2317" w:rsidP="009C2317">
      <w:pPr>
        <w:spacing w:line="276" w:lineRule="auto"/>
        <w:rPr>
          <w:rFonts w:ascii="Times New Roman" w:hAnsi="Times New Roman"/>
          <w:b/>
          <w:lang w:val="en-GB"/>
        </w:rPr>
      </w:pPr>
    </w:p>
    <w:p w14:paraId="1A93B852" w14:textId="4B24BD32" w:rsidR="00263065" w:rsidRDefault="00263065" w:rsidP="00263065">
      <w:pPr>
        <w:spacing w:line="276" w:lineRule="auto"/>
        <w:rPr>
          <w:rFonts w:ascii="Times New Roman" w:eastAsia="Times New Roman" w:hAnsi="Times New Roman"/>
          <w:lang w:val="en-GB" w:eastAsia="en-US"/>
        </w:rPr>
      </w:pPr>
      <w:r>
        <w:rPr>
          <w:rFonts w:ascii="Times New Roman" w:eastAsia="Times New Roman" w:hAnsi="Times New Roman"/>
          <w:lang w:val="en-GB" w:eastAsia="en-US"/>
        </w:rPr>
        <w:t xml:space="preserve">TS </w:t>
      </w:r>
      <w:r w:rsidR="007F19B2">
        <w:rPr>
          <w:rFonts w:ascii="Times New Roman" w:eastAsia="Times New Roman" w:hAnsi="Times New Roman"/>
          <w:lang w:val="en-GB" w:eastAsia="en-US"/>
        </w:rPr>
        <w:t>38</w:t>
      </w:r>
      <w:r>
        <w:rPr>
          <w:rFonts w:ascii="Times New Roman" w:eastAsia="Times New Roman" w:hAnsi="Times New Roman"/>
          <w:lang w:val="en-GB" w:eastAsia="en-US"/>
        </w:rPr>
        <w:t>.304</w:t>
      </w:r>
      <w:r w:rsidR="007F19B2">
        <w:rPr>
          <w:rFonts w:ascii="Times New Roman" w:eastAsia="Times New Roman" w:hAnsi="Times New Roman"/>
          <w:lang w:val="en-GB" w:eastAsia="en-US"/>
        </w:rPr>
        <w:t xml:space="preserve"> </w:t>
      </w:r>
      <w:r>
        <w:rPr>
          <w:rFonts w:ascii="Times New Roman" w:eastAsia="Times New Roman" w:hAnsi="Times New Roman"/>
          <w:lang w:val="en-GB" w:eastAsia="en-US"/>
        </w:rPr>
        <w:t xml:space="preserve">defines several mobility states (i.e., Normal, Medium, High) based on a </w:t>
      </w:r>
      <w:r w:rsidRPr="00BB62A3">
        <w:rPr>
          <w:rFonts w:ascii="Times New Roman" w:eastAsia="Times New Roman" w:hAnsi="Times New Roman"/>
          <w:lang w:val="en-GB" w:eastAsia="en-US"/>
        </w:rPr>
        <w:t xml:space="preserve">number of cell reselections </w:t>
      </w:r>
      <w:r>
        <w:rPr>
          <w:rFonts w:ascii="Times New Roman" w:eastAsia="Times New Roman" w:hAnsi="Times New Roman"/>
          <w:lang w:val="en-GB" w:eastAsia="en-US"/>
        </w:rPr>
        <w:t xml:space="preserve">considered </w:t>
      </w:r>
      <w:r w:rsidRPr="00BB62A3">
        <w:rPr>
          <w:rFonts w:ascii="Times New Roman" w:eastAsia="Times New Roman" w:hAnsi="Times New Roman"/>
          <w:lang w:val="en-GB" w:eastAsia="en-US"/>
        </w:rPr>
        <w:t xml:space="preserve">during </w:t>
      </w:r>
      <w:r>
        <w:rPr>
          <w:rFonts w:ascii="Times New Roman" w:eastAsia="Times New Roman" w:hAnsi="Times New Roman"/>
          <w:lang w:val="en-GB" w:eastAsia="en-US"/>
        </w:rPr>
        <w:t xml:space="preserve">a given </w:t>
      </w:r>
      <w:r w:rsidRPr="00BB62A3">
        <w:rPr>
          <w:rFonts w:ascii="Times New Roman" w:eastAsia="Times New Roman" w:hAnsi="Times New Roman"/>
          <w:lang w:val="en-GB" w:eastAsia="en-US"/>
        </w:rPr>
        <w:t>time period</w:t>
      </w:r>
      <w:r>
        <w:rPr>
          <w:rFonts w:ascii="Times New Roman" w:eastAsia="Times New Roman" w:hAnsi="Times New Roman"/>
          <w:lang w:val="en-GB" w:eastAsia="en-US"/>
        </w:rPr>
        <w:t xml:space="preserve">. This could be reused as a basis for determining the mobility state of an on-board UE. However, the number of cell reselections may not be a relevant parameter when considering an on-board UE already connected to the mobile IAB cell associated to the vehicle it is physically on-board. In such case, it is likely that the on-board UE would remain in most cases connected to </w:t>
      </w:r>
      <w:r w:rsidR="003832BA">
        <w:rPr>
          <w:rFonts w:ascii="Times New Roman" w:eastAsia="Times New Roman" w:hAnsi="Times New Roman"/>
          <w:lang w:val="en-GB" w:eastAsia="en-US"/>
        </w:rPr>
        <w:t xml:space="preserve">its </w:t>
      </w:r>
      <w:r>
        <w:rPr>
          <w:rFonts w:ascii="Times New Roman" w:eastAsia="Times New Roman" w:hAnsi="Times New Roman"/>
          <w:lang w:val="en-GB" w:eastAsia="en-US"/>
        </w:rPr>
        <w:t xml:space="preserve">mobile IAB cell. Thus, it would be preferable to define the UE mobility state considering the number of detected </w:t>
      </w:r>
      <w:r w:rsidR="00F754AB">
        <w:rPr>
          <w:rFonts w:ascii="Times New Roman" w:eastAsia="Times New Roman" w:hAnsi="Times New Roman"/>
          <w:lang w:val="en-GB" w:eastAsia="en-US"/>
        </w:rPr>
        <w:t xml:space="preserve">fixed </w:t>
      </w:r>
      <w:r>
        <w:rPr>
          <w:rFonts w:ascii="Times New Roman" w:eastAsia="Times New Roman" w:hAnsi="Times New Roman"/>
          <w:lang w:val="en-GB" w:eastAsia="en-US"/>
        </w:rPr>
        <w:t xml:space="preserve">cells (instead of the </w:t>
      </w:r>
      <w:r w:rsidRPr="00BB62A3">
        <w:rPr>
          <w:rFonts w:ascii="Times New Roman" w:eastAsia="Times New Roman" w:hAnsi="Times New Roman"/>
          <w:lang w:val="en-GB" w:eastAsia="en-US"/>
        </w:rPr>
        <w:t>number of cell reselections</w:t>
      </w:r>
      <w:r>
        <w:rPr>
          <w:rFonts w:ascii="Times New Roman" w:eastAsia="Times New Roman" w:hAnsi="Times New Roman"/>
          <w:lang w:val="en-GB" w:eastAsia="en-US"/>
        </w:rPr>
        <w:t>) during a given time period.</w:t>
      </w:r>
    </w:p>
    <w:p w14:paraId="3012F4BC" w14:textId="5275A8AE" w:rsidR="00263065" w:rsidRPr="007738CA" w:rsidRDefault="00263065" w:rsidP="00263065">
      <w:pPr>
        <w:spacing w:line="276" w:lineRule="auto"/>
        <w:rPr>
          <w:rFonts w:ascii="Times New Roman" w:hAnsi="Times New Roman"/>
          <w:b/>
          <w:lang w:val="en-GB"/>
        </w:rPr>
      </w:pPr>
      <w:r w:rsidRPr="007738CA">
        <w:rPr>
          <w:rFonts w:ascii="Times New Roman" w:hAnsi="Times New Roman"/>
          <w:b/>
          <w:lang w:val="en-GB"/>
        </w:rPr>
        <w:t>Proposal 1</w:t>
      </w:r>
      <w:r w:rsidR="009C2317" w:rsidRPr="007738CA">
        <w:rPr>
          <w:rFonts w:ascii="Times New Roman" w:hAnsi="Times New Roman"/>
          <w:b/>
          <w:lang w:val="en-GB"/>
        </w:rPr>
        <w:t>c</w:t>
      </w:r>
      <w:r w:rsidRPr="007738CA">
        <w:rPr>
          <w:rFonts w:ascii="Times New Roman" w:hAnsi="Times New Roman"/>
          <w:b/>
          <w:lang w:val="en-GB"/>
        </w:rPr>
        <w:t xml:space="preserve">: The mobility state of an on-board UE may be determined based on the number of detected </w:t>
      </w:r>
      <w:r w:rsidR="00F754AB" w:rsidRPr="007738CA">
        <w:rPr>
          <w:rFonts w:ascii="Times New Roman" w:hAnsi="Times New Roman"/>
          <w:b/>
          <w:lang w:val="en-GB"/>
        </w:rPr>
        <w:t xml:space="preserve">fixed </w:t>
      </w:r>
      <w:r w:rsidRPr="007738CA">
        <w:rPr>
          <w:rFonts w:ascii="Times New Roman" w:hAnsi="Times New Roman"/>
          <w:b/>
          <w:lang w:val="en-GB"/>
        </w:rPr>
        <w:t>cells during a given time period.</w:t>
      </w:r>
    </w:p>
    <w:p w14:paraId="799F031D" w14:textId="662F69E5" w:rsidR="00510A17" w:rsidRDefault="00510A17" w:rsidP="00510A17">
      <w:pPr>
        <w:pStyle w:val="Heading2"/>
      </w:pPr>
      <w:r>
        <w:lastRenderedPageBreak/>
        <w:t xml:space="preserve">Cell reselection </w:t>
      </w:r>
      <w:r w:rsidR="00F754AB">
        <w:t xml:space="preserve">/ handover </w:t>
      </w:r>
      <w:r>
        <w:t>for onboard UEs</w:t>
      </w:r>
    </w:p>
    <w:p w14:paraId="0DE9C1F3" w14:textId="532E179B" w:rsidR="009807AF" w:rsidRDefault="00B75D42" w:rsidP="009807AF">
      <w:pPr>
        <w:spacing w:line="276" w:lineRule="auto"/>
        <w:rPr>
          <w:rFonts w:ascii="Times New Roman" w:eastAsia="Times New Roman" w:hAnsi="Times New Roman"/>
          <w:lang w:val="en-GB" w:eastAsia="en-US"/>
        </w:rPr>
      </w:pPr>
      <w:r>
        <w:rPr>
          <w:rFonts w:ascii="Times New Roman" w:hAnsi="Times New Roman"/>
          <w:lang w:eastAsia="ko-KR"/>
        </w:rPr>
        <w:t>In RAN2 #122 meeting,</w:t>
      </w:r>
      <w:r w:rsidRPr="006C7865">
        <w:rPr>
          <w:rFonts w:ascii="Times New Roman" w:eastAsia="Times New Roman" w:hAnsi="Times New Roman"/>
          <w:lang w:val="en-GB" w:eastAsia="en-US"/>
        </w:rPr>
        <w:t xml:space="preserve"> </w:t>
      </w:r>
      <w:r w:rsidR="009807AF">
        <w:rPr>
          <w:rFonts w:ascii="Times New Roman" w:eastAsia="Times New Roman" w:hAnsi="Times New Roman"/>
          <w:lang w:val="en-GB" w:eastAsia="en-US"/>
        </w:rPr>
        <w:t>RAN2 identified the need to help a</w:t>
      </w:r>
      <w:r w:rsidR="009807AF" w:rsidRPr="00263065">
        <w:rPr>
          <w:rFonts w:ascii="Times New Roman" w:eastAsia="Times New Roman" w:hAnsi="Times New Roman"/>
          <w:lang w:val="en-GB" w:eastAsia="en-US"/>
        </w:rPr>
        <w:t xml:space="preserve"> UE that is physically on a moving vehicle but not camped on its mobile IAB-cell yet (i.e.</w:t>
      </w:r>
      <w:r w:rsidR="009807AF">
        <w:rPr>
          <w:rFonts w:ascii="Times New Roman" w:eastAsia="Times New Roman" w:hAnsi="Times New Roman"/>
          <w:lang w:val="en-GB" w:eastAsia="en-US"/>
        </w:rPr>
        <w:t>,</w:t>
      </w:r>
      <w:r w:rsidR="009807AF" w:rsidRPr="00263065">
        <w:rPr>
          <w:rFonts w:ascii="Times New Roman" w:eastAsia="Times New Roman" w:hAnsi="Times New Roman"/>
          <w:lang w:val="en-GB" w:eastAsia="en-US"/>
        </w:rPr>
        <w:t xml:space="preserve"> the UE is camped on a stationary cell)</w:t>
      </w:r>
      <w:r w:rsidR="009807AF">
        <w:rPr>
          <w:rFonts w:ascii="Times New Roman" w:eastAsia="Times New Roman" w:hAnsi="Times New Roman"/>
          <w:lang w:val="en-GB" w:eastAsia="en-US"/>
        </w:rPr>
        <w:t xml:space="preserve"> to </w:t>
      </w:r>
      <w:r w:rsidR="009807AF" w:rsidRPr="00263065">
        <w:rPr>
          <w:rFonts w:ascii="Times New Roman" w:eastAsia="Times New Roman" w:hAnsi="Times New Roman"/>
          <w:lang w:val="en-GB" w:eastAsia="en-US"/>
        </w:rPr>
        <w:t>identify a neighbour mobile IAB-cell, prioritize</w:t>
      </w:r>
      <w:r w:rsidR="009807AF">
        <w:rPr>
          <w:rFonts w:ascii="Times New Roman" w:eastAsia="Times New Roman" w:hAnsi="Times New Roman"/>
          <w:lang w:val="en-GB" w:eastAsia="en-US"/>
        </w:rPr>
        <w:t xml:space="preserve"> this</w:t>
      </w:r>
      <w:r w:rsidR="009807AF" w:rsidRPr="00263065">
        <w:rPr>
          <w:rFonts w:ascii="Times New Roman" w:eastAsia="Times New Roman" w:hAnsi="Times New Roman"/>
          <w:lang w:val="en-GB" w:eastAsia="en-US"/>
        </w:rPr>
        <w:t xml:space="preserve"> mobile IAB-cell (frequency and cell) and “pull” </w:t>
      </w:r>
      <w:r w:rsidR="009807AF">
        <w:rPr>
          <w:rFonts w:ascii="Times New Roman" w:eastAsia="Times New Roman" w:hAnsi="Times New Roman"/>
          <w:lang w:val="en-GB" w:eastAsia="en-US"/>
        </w:rPr>
        <w:t xml:space="preserve">the UE </w:t>
      </w:r>
      <w:r w:rsidR="009807AF" w:rsidRPr="00263065">
        <w:rPr>
          <w:rFonts w:ascii="Times New Roman" w:eastAsia="Times New Roman" w:hAnsi="Times New Roman"/>
          <w:lang w:val="en-GB" w:eastAsia="en-US"/>
        </w:rPr>
        <w:t>into this mobile IAB-cell</w:t>
      </w:r>
      <w:r w:rsidR="009807AF">
        <w:rPr>
          <w:rFonts w:ascii="Times New Roman" w:eastAsia="Times New Roman" w:hAnsi="Times New Roman"/>
          <w:lang w:val="en-GB" w:eastAsia="en-US"/>
        </w:rPr>
        <w:t>. This is also referred to as “Problem 1”. Indeed, a UE moving along with a mobile IAB cell while not being connected to this mobile cell may experience some frequent handover / cell reselection which may impact the service continuity at UE level.</w:t>
      </w:r>
    </w:p>
    <w:p w14:paraId="5BC24458" w14:textId="604B348A" w:rsidR="009807AF" w:rsidRPr="007738CA" w:rsidRDefault="009807AF" w:rsidP="009807AF">
      <w:pPr>
        <w:spacing w:line="276" w:lineRule="auto"/>
        <w:rPr>
          <w:rFonts w:ascii="Times New Roman" w:eastAsia="Times New Roman" w:hAnsi="Times New Roman"/>
          <w:b/>
          <w:bCs/>
          <w:lang w:val="en-GB" w:eastAsia="en-US"/>
        </w:rPr>
      </w:pPr>
      <w:r w:rsidRPr="007738CA">
        <w:rPr>
          <w:rFonts w:ascii="Times New Roman" w:eastAsia="Times New Roman" w:hAnsi="Times New Roman"/>
          <w:b/>
          <w:bCs/>
          <w:lang w:val="en-GB" w:eastAsia="en-US"/>
        </w:rPr>
        <w:t xml:space="preserve">Observation 2: A UE that is physically on a moving vehicle but not camped </w:t>
      </w:r>
      <w:r w:rsidR="007F19B2" w:rsidRPr="007738CA">
        <w:rPr>
          <w:rFonts w:ascii="Times New Roman" w:eastAsia="Times New Roman" w:hAnsi="Times New Roman"/>
          <w:b/>
          <w:bCs/>
          <w:lang w:val="en-GB" w:eastAsia="en-US"/>
        </w:rPr>
        <w:t xml:space="preserve">/ connected </w:t>
      </w:r>
      <w:r w:rsidRPr="007738CA">
        <w:rPr>
          <w:rFonts w:ascii="Times New Roman" w:eastAsia="Times New Roman" w:hAnsi="Times New Roman"/>
          <w:b/>
          <w:bCs/>
          <w:lang w:val="en-GB" w:eastAsia="en-US"/>
        </w:rPr>
        <w:t xml:space="preserve">on its mobile IAB cell may experience unnecessary handover (for a UE in CONNECTED state) or cell reselection (in case the UE enters the IDLE/INACTIVE state). </w:t>
      </w:r>
    </w:p>
    <w:p w14:paraId="002031A8" w14:textId="6E991B8E" w:rsidR="00B75D42" w:rsidRPr="004D3FAA" w:rsidRDefault="00B75D42" w:rsidP="009807AF">
      <w:pPr>
        <w:spacing w:line="276" w:lineRule="auto"/>
        <w:rPr>
          <w:rFonts w:ascii="Times New Roman" w:eastAsia="Times New Roman" w:hAnsi="Times New Roman"/>
          <w:lang w:val="en-GB" w:eastAsia="en-US"/>
        </w:rPr>
      </w:pPr>
      <w:r w:rsidRPr="00B75D42">
        <w:rPr>
          <w:rFonts w:ascii="Times New Roman" w:eastAsia="Times New Roman" w:hAnsi="Times New Roman"/>
          <w:lang w:val="en-GB" w:eastAsia="en-US"/>
        </w:rPr>
        <w:t>Therefore,</w:t>
      </w:r>
      <w:r w:rsidRPr="004D3FAA">
        <w:rPr>
          <w:rFonts w:ascii="Times New Roman" w:eastAsia="Times New Roman" w:hAnsi="Times New Roman"/>
          <w:lang w:val="en-GB" w:eastAsia="en-US"/>
        </w:rPr>
        <w:t xml:space="preserve"> </w:t>
      </w:r>
      <w:r w:rsidR="004D3FAA" w:rsidRPr="004D3FAA">
        <w:rPr>
          <w:rFonts w:ascii="Times New Roman" w:eastAsia="Times New Roman" w:hAnsi="Times New Roman"/>
          <w:lang w:val="en-GB" w:eastAsia="en-US"/>
        </w:rPr>
        <w:t xml:space="preserve">a UE in IDLE/INACTIVE state </w:t>
      </w:r>
      <w:r w:rsidR="004D3FAA">
        <w:rPr>
          <w:rFonts w:ascii="Times New Roman" w:eastAsia="Times New Roman" w:hAnsi="Times New Roman"/>
          <w:lang w:val="en-GB" w:eastAsia="en-US"/>
        </w:rPr>
        <w:t xml:space="preserve">that </w:t>
      </w:r>
      <w:r w:rsidR="004D3FAA" w:rsidRPr="004D3FAA">
        <w:rPr>
          <w:rFonts w:ascii="Times New Roman" w:eastAsia="Times New Roman" w:hAnsi="Times New Roman"/>
          <w:lang w:val="en-GB" w:eastAsia="en-US"/>
        </w:rPr>
        <w:t xml:space="preserve">determines it is onboard for a mobile IAB cell </w:t>
      </w:r>
      <w:r w:rsidR="004D3FAA">
        <w:rPr>
          <w:rFonts w:ascii="Times New Roman" w:eastAsia="Times New Roman" w:hAnsi="Times New Roman"/>
          <w:lang w:val="en-GB" w:eastAsia="en-US"/>
        </w:rPr>
        <w:t xml:space="preserve">while not being </w:t>
      </w:r>
      <w:r w:rsidR="004D3FAA" w:rsidRPr="004D3FAA">
        <w:rPr>
          <w:rFonts w:ascii="Times New Roman" w:eastAsia="Times New Roman" w:hAnsi="Times New Roman"/>
          <w:lang w:val="en-GB" w:eastAsia="en-US"/>
        </w:rPr>
        <w:t>camped on this mobile IAB-cell yet</w:t>
      </w:r>
      <w:r w:rsidR="004D3FAA">
        <w:rPr>
          <w:rFonts w:ascii="Times New Roman" w:eastAsia="Times New Roman" w:hAnsi="Times New Roman"/>
          <w:lang w:val="en-GB" w:eastAsia="en-US"/>
        </w:rPr>
        <w:t xml:space="preserve"> should perform cell </w:t>
      </w:r>
      <w:r w:rsidR="004D3FAA" w:rsidRPr="004D3FAA">
        <w:rPr>
          <w:rFonts w:ascii="Times New Roman" w:eastAsia="Times New Roman" w:hAnsi="Times New Roman"/>
          <w:lang w:val="en-GB" w:eastAsia="en-US"/>
        </w:rPr>
        <w:t>resection from its current camping cell and prioritize the mobile IAB-cell</w:t>
      </w:r>
      <w:r w:rsidR="004D3FAA">
        <w:rPr>
          <w:rFonts w:ascii="Times New Roman" w:eastAsia="Times New Roman" w:hAnsi="Times New Roman"/>
          <w:lang w:val="en-GB" w:eastAsia="en-US"/>
        </w:rPr>
        <w:t>.</w:t>
      </w:r>
    </w:p>
    <w:p w14:paraId="27B35B8E" w14:textId="03066C5F" w:rsidR="00B75D42" w:rsidRPr="007738CA" w:rsidRDefault="00B75D42" w:rsidP="00B75D42">
      <w:pPr>
        <w:spacing w:line="276" w:lineRule="auto"/>
        <w:rPr>
          <w:rFonts w:ascii="Times New Roman" w:hAnsi="Times New Roman"/>
          <w:b/>
          <w:bCs/>
          <w:lang w:val="en-GB"/>
        </w:rPr>
      </w:pPr>
      <w:r w:rsidRPr="007738CA">
        <w:rPr>
          <w:rFonts w:ascii="Times New Roman" w:hAnsi="Times New Roman"/>
          <w:b/>
          <w:bCs/>
          <w:lang w:val="en-GB"/>
        </w:rPr>
        <w:t xml:space="preserve">Proposal 2a: </w:t>
      </w:r>
      <w:r w:rsidRPr="007738CA">
        <w:rPr>
          <w:rFonts w:ascii="Times New Roman" w:hAnsi="Times New Roman"/>
          <w:b/>
          <w:lang w:val="en-GB"/>
        </w:rPr>
        <w:t xml:space="preserve">Considering Problem 1, in case a UE </w:t>
      </w:r>
      <w:r w:rsidRPr="007738CA">
        <w:rPr>
          <w:rFonts w:ascii="Times New Roman" w:hAnsi="Times New Roman"/>
          <w:b/>
          <w:bCs/>
        </w:rPr>
        <w:t xml:space="preserve">in </w:t>
      </w:r>
      <w:r w:rsidRPr="007738CA">
        <w:rPr>
          <w:rFonts w:ascii="Times New Roman" w:hAnsi="Times New Roman"/>
          <w:b/>
          <w:bCs/>
          <w:lang w:val="en-GB"/>
        </w:rPr>
        <w:t xml:space="preserve">IDLE/INACTIVE state </w:t>
      </w:r>
      <w:r w:rsidRPr="007738CA">
        <w:rPr>
          <w:rFonts w:ascii="Times New Roman" w:hAnsi="Times New Roman"/>
          <w:b/>
          <w:lang w:val="en-GB"/>
        </w:rPr>
        <w:t>determines it is onboard for a mobile IAB cell</w:t>
      </w:r>
      <w:r w:rsidRPr="007738CA">
        <w:t xml:space="preserve"> </w:t>
      </w:r>
      <w:r w:rsidRPr="007738CA">
        <w:rPr>
          <w:rFonts w:ascii="Times New Roman" w:hAnsi="Times New Roman"/>
          <w:b/>
          <w:lang w:val="en-GB"/>
        </w:rPr>
        <w:t>but not camped on this mobile IAB-cell yet (i.e., the UE is camped on a stationary cell), the UE should perform cell resection from its current camping cell and prioritize the mobile IAB-cell associated to the vehicle it is onboard.</w:t>
      </w:r>
      <w:r w:rsidRPr="007738CA">
        <w:rPr>
          <w:rFonts w:ascii="Times New Roman" w:hAnsi="Times New Roman"/>
          <w:b/>
          <w:bCs/>
          <w:lang w:val="en-GB"/>
        </w:rPr>
        <w:t xml:space="preserve">  </w:t>
      </w:r>
    </w:p>
    <w:p w14:paraId="24C449C1" w14:textId="7909B065" w:rsidR="00510A17" w:rsidRDefault="004D3FAA" w:rsidP="00510A17">
      <w:pPr>
        <w:spacing w:line="276" w:lineRule="auto"/>
        <w:rPr>
          <w:rFonts w:ascii="Times New Roman" w:hAnsi="Times New Roman"/>
          <w:lang w:val="en-GB"/>
        </w:rPr>
      </w:pPr>
      <w:r>
        <w:rPr>
          <w:rFonts w:ascii="Times New Roman" w:hAnsi="Times New Roman"/>
        </w:rPr>
        <w:t>I</w:t>
      </w:r>
      <w:r w:rsidR="00510A17" w:rsidRPr="00FC7CF8">
        <w:rPr>
          <w:rFonts w:ascii="Times New Roman" w:hAnsi="Times New Roman"/>
        </w:rPr>
        <w:t xml:space="preserve">n order to prevent service discontinuity that would result from the </w:t>
      </w:r>
      <w:r w:rsidR="00510A17">
        <w:rPr>
          <w:rFonts w:ascii="Times New Roman" w:hAnsi="Times New Roman"/>
        </w:rPr>
        <w:t>onboard</w:t>
      </w:r>
      <w:r w:rsidR="00510A17" w:rsidRPr="00FC7CF8">
        <w:rPr>
          <w:rFonts w:ascii="Times New Roman" w:hAnsi="Times New Roman"/>
        </w:rPr>
        <w:t xml:space="preserve"> UE device</w:t>
      </w:r>
      <w:r w:rsidR="00510A17">
        <w:rPr>
          <w:rFonts w:ascii="Times New Roman" w:hAnsi="Times New Roman"/>
        </w:rPr>
        <w:t xml:space="preserve"> </w:t>
      </w:r>
      <w:r w:rsidR="00B75D42" w:rsidRPr="00B75D42">
        <w:rPr>
          <w:rFonts w:ascii="Times New Roman" w:hAnsi="Times New Roman"/>
        </w:rPr>
        <w:t xml:space="preserve">camped on </w:t>
      </w:r>
      <w:r w:rsidR="00B75D42">
        <w:rPr>
          <w:rFonts w:ascii="Times New Roman" w:hAnsi="Times New Roman"/>
        </w:rPr>
        <w:t>a</w:t>
      </w:r>
      <w:r w:rsidR="00B75D42" w:rsidRPr="00B75D42">
        <w:rPr>
          <w:rFonts w:ascii="Times New Roman" w:hAnsi="Times New Roman"/>
        </w:rPr>
        <w:t xml:space="preserve"> mobile IAB cell </w:t>
      </w:r>
      <w:r w:rsidR="00510A17" w:rsidRPr="00FC7CF8">
        <w:rPr>
          <w:rFonts w:ascii="Times New Roman" w:hAnsi="Times New Roman"/>
        </w:rPr>
        <w:t xml:space="preserve">disconnecting from </w:t>
      </w:r>
      <w:r w:rsidR="00B75D42">
        <w:rPr>
          <w:rFonts w:ascii="Times New Roman" w:hAnsi="Times New Roman"/>
        </w:rPr>
        <w:t xml:space="preserve">this </w:t>
      </w:r>
      <w:r w:rsidR="00510A17">
        <w:rPr>
          <w:rFonts w:ascii="Times New Roman" w:hAnsi="Times New Roman"/>
        </w:rPr>
        <w:t>mobile IAB cell</w:t>
      </w:r>
      <w:r w:rsidR="00510A17" w:rsidRPr="00FC7CF8">
        <w:rPr>
          <w:rFonts w:ascii="Times New Roman" w:hAnsi="Times New Roman"/>
        </w:rPr>
        <w:t xml:space="preserve"> to transiently </w:t>
      </w:r>
      <w:r w:rsidR="0014545E">
        <w:rPr>
          <w:rFonts w:ascii="Times New Roman" w:hAnsi="Times New Roman"/>
        </w:rPr>
        <w:t>camp</w:t>
      </w:r>
      <w:r w:rsidR="0014545E" w:rsidRPr="00FC7CF8">
        <w:rPr>
          <w:rFonts w:ascii="Times New Roman" w:hAnsi="Times New Roman"/>
        </w:rPr>
        <w:t xml:space="preserve"> </w:t>
      </w:r>
      <w:r w:rsidR="00510A17" w:rsidRPr="00FC7CF8">
        <w:rPr>
          <w:rFonts w:ascii="Times New Roman" w:hAnsi="Times New Roman"/>
        </w:rPr>
        <w:t xml:space="preserve">to a stationary </w:t>
      </w:r>
      <w:r w:rsidR="0014545E">
        <w:rPr>
          <w:rFonts w:ascii="Times New Roman" w:hAnsi="Times New Roman"/>
        </w:rPr>
        <w:t>cell</w:t>
      </w:r>
      <w:r w:rsidR="0014545E" w:rsidRPr="00FC7CF8">
        <w:rPr>
          <w:rFonts w:ascii="Times New Roman" w:hAnsi="Times New Roman"/>
        </w:rPr>
        <w:t xml:space="preserve"> </w:t>
      </w:r>
      <w:r w:rsidRPr="00BB5F45">
        <w:rPr>
          <w:rFonts w:ascii="Times New Roman" w:hAnsi="Times New Roman"/>
        </w:rPr>
        <w:t>(</w:t>
      </w:r>
      <w:r w:rsidR="0014545E">
        <w:rPr>
          <w:rFonts w:ascii="Times New Roman" w:hAnsi="Times New Roman"/>
        </w:rPr>
        <w:t xml:space="preserve">managed by a </w:t>
      </w:r>
      <w:r w:rsidRPr="00BB5F45">
        <w:rPr>
          <w:rFonts w:ascii="Times New Roman" w:hAnsi="Times New Roman"/>
        </w:rPr>
        <w:t xml:space="preserve">gNB or </w:t>
      </w:r>
      <w:r w:rsidR="0014545E">
        <w:rPr>
          <w:rFonts w:ascii="Times New Roman" w:hAnsi="Times New Roman"/>
        </w:rPr>
        <w:t xml:space="preserve">a </w:t>
      </w:r>
      <w:r w:rsidRPr="00BB5F45">
        <w:rPr>
          <w:rFonts w:ascii="Times New Roman" w:hAnsi="Times New Roman"/>
        </w:rPr>
        <w:t xml:space="preserve">fixed IAB node) </w:t>
      </w:r>
      <w:r w:rsidR="00510A17" w:rsidRPr="00FC7CF8">
        <w:rPr>
          <w:rFonts w:ascii="Times New Roman" w:hAnsi="Times New Roman"/>
        </w:rPr>
        <w:t xml:space="preserve">or </w:t>
      </w:r>
      <w:r w:rsidR="00510A17">
        <w:rPr>
          <w:rFonts w:ascii="Times New Roman" w:hAnsi="Times New Roman"/>
        </w:rPr>
        <w:t xml:space="preserve">to some other mobile IAB cell </w:t>
      </w:r>
      <w:r>
        <w:rPr>
          <w:rFonts w:ascii="Times New Roman" w:hAnsi="Times New Roman"/>
        </w:rPr>
        <w:t>passing by in the vicinity</w:t>
      </w:r>
      <w:r w:rsidR="00510A17">
        <w:rPr>
          <w:rFonts w:ascii="Times New Roman" w:hAnsi="Times New Roman"/>
        </w:rPr>
        <w:t xml:space="preserve">, an onboard UE in </w:t>
      </w:r>
      <w:r w:rsidR="00510A17" w:rsidRPr="00F729D8">
        <w:rPr>
          <w:rFonts w:ascii="Times New Roman" w:hAnsi="Times New Roman"/>
          <w:lang w:val="en-GB"/>
        </w:rPr>
        <w:t>IDLE/INACTIVE</w:t>
      </w:r>
      <w:r w:rsidR="00510A17">
        <w:rPr>
          <w:rFonts w:ascii="Times New Roman" w:hAnsi="Times New Roman"/>
          <w:lang w:val="en-GB"/>
        </w:rPr>
        <w:t xml:space="preserve"> state may no longer perform any cell reselection </w:t>
      </w:r>
      <w:r w:rsidR="00510A17" w:rsidRPr="00FC7CF8">
        <w:rPr>
          <w:rFonts w:ascii="Times New Roman" w:hAnsi="Times New Roman"/>
          <w:lang w:val="en-GB"/>
        </w:rPr>
        <w:t xml:space="preserve">and associated </w:t>
      </w:r>
      <w:r w:rsidR="00510A17">
        <w:rPr>
          <w:rFonts w:ascii="Times New Roman" w:hAnsi="Times New Roman"/>
          <w:lang w:val="en-GB"/>
        </w:rPr>
        <w:t xml:space="preserve">neighbouring cell </w:t>
      </w:r>
      <w:r w:rsidR="00510A17" w:rsidRPr="00FC7CF8">
        <w:rPr>
          <w:rFonts w:ascii="Times New Roman" w:hAnsi="Times New Roman"/>
          <w:lang w:val="en-GB"/>
        </w:rPr>
        <w:t>measurement</w:t>
      </w:r>
      <w:r w:rsidR="00510A17">
        <w:rPr>
          <w:rFonts w:ascii="Times New Roman" w:hAnsi="Times New Roman"/>
          <w:lang w:val="en-GB"/>
        </w:rPr>
        <w:t>s as long as it remains onboard for the considered mobile IAB node.</w:t>
      </w:r>
      <w:r w:rsidR="00B75D42" w:rsidRPr="00B75D42">
        <w:rPr>
          <w:rFonts w:ascii="Times New Roman" w:eastAsia="Times New Roman" w:hAnsi="Times New Roman"/>
          <w:lang w:val="en-GB" w:eastAsia="en-US"/>
        </w:rPr>
        <w:t xml:space="preserve"> </w:t>
      </w:r>
      <w:r w:rsidR="00B75D42">
        <w:rPr>
          <w:rFonts w:ascii="Times New Roman" w:eastAsia="Times New Roman" w:hAnsi="Times New Roman"/>
          <w:lang w:val="en-GB" w:eastAsia="en-US"/>
        </w:rPr>
        <w:t>This is related to “Problem 2” identified in RAN2 #122.</w:t>
      </w:r>
    </w:p>
    <w:p w14:paraId="3D6EE8DB" w14:textId="03C10D47" w:rsidR="00846E73" w:rsidRPr="007738CA" w:rsidRDefault="00846E73" w:rsidP="00846E73">
      <w:pPr>
        <w:spacing w:line="276" w:lineRule="auto"/>
        <w:rPr>
          <w:rFonts w:ascii="Times New Roman" w:hAnsi="Times New Roman"/>
          <w:b/>
          <w:bCs/>
          <w:lang w:val="en-GB"/>
        </w:rPr>
      </w:pPr>
      <w:r w:rsidRPr="007738CA">
        <w:rPr>
          <w:rFonts w:ascii="Times New Roman" w:hAnsi="Times New Roman"/>
          <w:b/>
          <w:bCs/>
          <w:lang w:val="en-GB"/>
        </w:rPr>
        <w:t>Proposal 2</w:t>
      </w:r>
      <w:r w:rsidR="00B75D42" w:rsidRPr="007738CA">
        <w:rPr>
          <w:rFonts w:ascii="Times New Roman" w:hAnsi="Times New Roman"/>
          <w:b/>
          <w:bCs/>
          <w:lang w:val="en-GB"/>
        </w:rPr>
        <w:t>b</w:t>
      </w:r>
      <w:r w:rsidRPr="007738CA">
        <w:rPr>
          <w:rFonts w:ascii="Times New Roman" w:hAnsi="Times New Roman"/>
          <w:b/>
          <w:bCs/>
          <w:lang w:val="en-GB"/>
        </w:rPr>
        <w:t xml:space="preserve">: </w:t>
      </w:r>
      <w:r w:rsidRPr="007738CA">
        <w:rPr>
          <w:rFonts w:ascii="Times New Roman" w:hAnsi="Times New Roman"/>
          <w:b/>
          <w:lang w:val="en-GB"/>
        </w:rPr>
        <w:t xml:space="preserve">Considering Problem 2, </w:t>
      </w:r>
      <w:r w:rsidRPr="007738CA">
        <w:rPr>
          <w:rFonts w:ascii="Times New Roman" w:hAnsi="Times New Roman"/>
          <w:b/>
          <w:bCs/>
        </w:rPr>
        <w:t xml:space="preserve">an onboard UE in </w:t>
      </w:r>
      <w:r w:rsidRPr="007738CA">
        <w:rPr>
          <w:rFonts w:ascii="Times New Roman" w:hAnsi="Times New Roman"/>
          <w:b/>
          <w:bCs/>
          <w:lang w:val="en-GB"/>
        </w:rPr>
        <w:t xml:space="preserve">IDLE/INACTIVE state that is </w:t>
      </w:r>
      <w:r w:rsidR="007F19B2" w:rsidRPr="007738CA">
        <w:rPr>
          <w:rFonts w:ascii="Times New Roman" w:hAnsi="Times New Roman"/>
          <w:b/>
          <w:bCs/>
          <w:lang w:val="en-GB"/>
        </w:rPr>
        <w:t xml:space="preserve">camped </w:t>
      </w:r>
      <w:r w:rsidRPr="007738CA">
        <w:rPr>
          <w:rFonts w:ascii="Times New Roman" w:hAnsi="Times New Roman"/>
          <w:b/>
          <w:bCs/>
          <w:lang w:val="en-GB"/>
        </w:rPr>
        <w:t xml:space="preserve">to the </w:t>
      </w:r>
      <w:r w:rsidRPr="007738CA">
        <w:rPr>
          <w:rFonts w:ascii="Times New Roman" w:hAnsi="Times New Roman"/>
          <w:b/>
          <w:lang w:val="en-GB"/>
        </w:rPr>
        <w:t xml:space="preserve">mobile IAB-cell associated to the vehicle it is onboard, </w:t>
      </w:r>
      <w:r w:rsidRPr="007738CA">
        <w:rPr>
          <w:rFonts w:ascii="Times New Roman" w:hAnsi="Times New Roman"/>
          <w:b/>
          <w:bCs/>
          <w:lang w:val="en-GB"/>
        </w:rPr>
        <w:t xml:space="preserve">may no longer perform cell reselection and associated neighbouring cell measurements to any fixed cell as long as it determines it is an onboard UE. </w:t>
      </w:r>
    </w:p>
    <w:p w14:paraId="2748E78B" w14:textId="25F092AD" w:rsidR="002D6DC6" w:rsidRPr="007377F4" w:rsidRDefault="002D6DC6" w:rsidP="00846E73">
      <w:pPr>
        <w:spacing w:line="276" w:lineRule="auto"/>
        <w:rPr>
          <w:rFonts w:ascii="Times New Roman" w:hAnsi="Times New Roman"/>
          <w:b/>
          <w:bCs/>
          <w:color w:val="4472C4" w:themeColor="accent5"/>
          <w:lang w:val="en-GB"/>
        </w:rPr>
      </w:pPr>
      <w:r>
        <w:rPr>
          <w:rFonts w:ascii="Times New Roman" w:eastAsia="Times New Roman" w:hAnsi="Times New Roman"/>
          <w:lang w:val="en-GB" w:eastAsia="en-US"/>
        </w:rPr>
        <w:t>In relation with both Problem 1 and Problem 2, RAN2</w:t>
      </w:r>
      <w:r w:rsidR="002C35B5">
        <w:rPr>
          <w:rFonts w:ascii="Times New Roman" w:eastAsia="Times New Roman" w:hAnsi="Times New Roman"/>
          <w:lang w:val="en-GB" w:eastAsia="en-US"/>
        </w:rPr>
        <w:t xml:space="preserve"> acknowledged in RAN2 #122 that </w:t>
      </w:r>
      <w:r>
        <w:rPr>
          <w:rFonts w:ascii="Times New Roman" w:eastAsia="Times New Roman" w:hAnsi="Times New Roman"/>
          <w:lang w:val="en-GB" w:eastAsia="en-US"/>
        </w:rPr>
        <w:t xml:space="preserve">a </w:t>
      </w:r>
      <w:r w:rsidRPr="00CC037C">
        <w:rPr>
          <w:rFonts w:ascii="Times New Roman" w:eastAsia="Times New Roman" w:hAnsi="Times New Roman"/>
          <w:lang w:val="en-GB" w:eastAsia="en-US"/>
        </w:rPr>
        <w:t xml:space="preserve">UE </w:t>
      </w:r>
      <w:r>
        <w:rPr>
          <w:rFonts w:ascii="Times New Roman" w:eastAsia="Times New Roman" w:hAnsi="Times New Roman"/>
          <w:lang w:val="en-GB" w:eastAsia="en-US"/>
        </w:rPr>
        <w:t xml:space="preserve">in IDLE/INACTIVE state </w:t>
      </w:r>
      <w:r w:rsidRPr="00CC037C">
        <w:rPr>
          <w:rFonts w:ascii="Times New Roman" w:eastAsia="Times New Roman" w:hAnsi="Times New Roman"/>
          <w:lang w:val="en-GB" w:eastAsia="en-US"/>
        </w:rPr>
        <w:t xml:space="preserve">may prioritize a highest ranked cell at a frequency, if it broadcasts a mIAB-cell type indicator in SIB1 for cell reselection. </w:t>
      </w:r>
      <w:r w:rsidR="002C35B5">
        <w:rPr>
          <w:rFonts w:ascii="Times New Roman" w:eastAsia="Times New Roman" w:hAnsi="Times New Roman"/>
          <w:lang w:val="en-GB" w:eastAsia="en-US"/>
        </w:rPr>
        <w:t xml:space="preserve">The </w:t>
      </w:r>
      <w:r w:rsidRPr="00CC037C">
        <w:rPr>
          <w:rFonts w:ascii="Times New Roman" w:eastAsia="Times New Roman" w:hAnsi="Times New Roman"/>
          <w:lang w:val="en-GB" w:eastAsia="en-US"/>
        </w:rPr>
        <w:t>UE may use the SIB4 assistance information to identify the presence of such mobile IAB-cell(s), if broadcasted. A SIB4 assistance information may include mIAB-cell frequencies. FFS on stage-2/3 to clarify the UE in problem 1 and 2.</w:t>
      </w:r>
    </w:p>
    <w:p w14:paraId="033B2996" w14:textId="5F83BBF5" w:rsidR="006A6FB7" w:rsidRPr="007738CA" w:rsidRDefault="006A6FB7" w:rsidP="006A6FB7">
      <w:pPr>
        <w:spacing w:line="276" w:lineRule="auto"/>
        <w:rPr>
          <w:rFonts w:ascii="Times New Roman" w:hAnsi="Times New Roman"/>
          <w:b/>
          <w:bCs/>
          <w:lang w:val="en-GB"/>
        </w:rPr>
      </w:pPr>
      <w:r w:rsidRPr="007738CA">
        <w:rPr>
          <w:rFonts w:ascii="Times New Roman" w:hAnsi="Times New Roman"/>
          <w:b/>
          <w:bCs/>
          <w:lang w:val="en-GB"/>
        </w:rPr>
        <w:t>Proposal 2</w:t>
      </w:r>
      <w:r w:rsidR="00B75D42" w:rsidRPr="007738CA">
        <w:rPr>
          <w:rFonts w:ascii="Times New Roman" w:hAnsi="Times New Roman"/>
          <w:b/>
          <w:bCs/>
          <w:lang w:val="en-GB"/>
        </w:rPr>
        <w:t>c</w:t>
      </w:r>
      <w:r w:rsidRPr="007738CA">
        <w:rPr>
          <w:rFonts w:ascii="Times New Roman" w:hAnsi="Times New Roman"/>
          <w:b/>
          <w:bCs/>
          <w:lang w:val="en-GB"/>
        </w:rPr>
        <w:t xml:space="preserve">: </w:t>
      </w:r>
      <w:r w:rsidRPr="007738CA">
        <w:rPr>
          <w:rFonts w:ascii="Times New Roman" w:hAnsi="Times New Roman"/>
          <w:b/>
          <w:lang w:val="en-GB"/>
        </w:rPr>
        <w:t xml:space="preserve">Considering </w:t>
      </w:r>
      <w:r w:rsidR="002D6DC6" w:rsidRPr="007738CA">
        <w:rPr>
          <w:rFonts w:ascii="Times New Roman" w:hAnsi="Times New Roman"/>
          <w:b/>
          <w:lang w:val="en-GB"/>
        </w:rPr>
        <w:t xml:space="preserve">problem 1 and </w:t>
      </w:r>
      <w:r w:rsidRPr="007738CA">
        <w:rPr>
          <w:rFonts w:ascii="Times New Roman" w:hAnsi="Times New Roman"/>
          <w:b/>
          <w:lang w:val="en-GB"/>
        </w:rPr>
        <w:t xml:space="preserve">Problem 2, </w:t>
      </w:r>
      <w:r w:rsidRPr="007738CA">
        <w:rPr>
          <w:rFonts w:ascii="Times New Roman" w:hAnsi="Times New Roman"/>
          <w:b/>
          <w:bCs/>
        </w:rPr>
        <w:t xml:space="preserve">an onboard UE in </w:t>
      </w:r>
      <w:r w:rsidRPr="007738CA">
        <w:rPr>
          <w:rFonts w:ascii="Times New Roman" w:hAnsi="Times New Roman"/>
          <w:b/>
          <w:bCs/>
          <w:lang w:val="en-GB"/>
        </w:rPr>
        <w:t xml:space="preserve">IDLE/INACTIVE state may limit cell reselection and associated neighbouring cell measurements to mobile IAB cells which frequency is specified in SIB4 assistance information. </w:t>
      </w:r>
    </w:p>
    <w:p w14:paraId="224CB181" w14:textId="77777777" w:rsidR="00846E73" w:rsidRPr="007738CA" w:rsidRDefault="00846E73" w:rsidP="00510A17">
      <w:pPr>
        <w:spacing w:line="276" w:lineRule="auto"/>
        <w:rPr>
          <w:rFonts w:ascii="Times New Roman" w:hAnsi="Times New Roman"/>
          <w:b/>
          <w:bCs/>
          <w:lang w:val="en-GB"/>
        </w:rPr>
      </w:pPr>
    </w:p>
    <w:p w14:paraId="32A7928F" w14:textId="77777777" w:rsidR="00846E73" w:rsidRPr="00BB5F45" w:rsidRDefault="00846E73" w:rsidP="00846E73">
      <w:pPr>
        <w:spacing w:line="276" w:lineRule="auto"/>
        <w:rPr>
          <w:rFonts w:ascii="Times New Roman" w:hAnsi="Times New Roman"/>
        </w:rPr>
      </w:pPr>
      <w:r>
        <w:rPr>
          <w:rFonts w:ascii="Times New Roman" w:hAnsi="Times New Roman"/>
          <w:lang w:val="en-GB"/>
        </w:rPr>
        <w:t xml:space="preserve">Similarly, </w:t>
      </w:r>
      <w:r w:rsidRPr="00FC7CF8">
        <w:rPr>
          <w:rFonts w:ascii="Times New Roman" w:hAnsi="Times New Roman"/>
          <w:lang w:val="en-GB"/>
        </w:rPr>
        <w:t xml:space="preserve">in a case where </w:t>
      </w:r>
      <w:r>
        <w:rPr>
          <w:rFonts w:ascii="Times New Roman" w:hAnsi="Times New Roman"/>
          <w:lang w:val="en-GB"/>
        </w:rPr>
        <w:t>a</w:t>
      </w:r>
      <w:r w:rsidRPr="00FC7CF8">
        <w:rPr>
          <w:rFonts w:ascii="Times New Roman" w:hAnsi="Times New Roman"/>
          <w:lang w:val="en-GB"/>
        </w:rPr>
        <w:t xml:space="preserve"> UE determines that it</w:t>
      </w:r>
      <w:r>
        <w:rPr>
          <w:rFonts w:ascii="Times New Roman" w:hAnsi="Times New Roman"/>
          <w:lang w:val="en-GB"/>
        </w:rPr>
        <w:t xml:space="preserve"> </w:t>
      </w:r>
      <w:r w:rsidRPr="00FC7CF8">
        <w:rPr>
          <w:rFonts w:ascii="Times New Roman" w:hAnsi="Times New Roman"/>
          <w:lang w:val="en-GB"/>
        </w:rPr>
        <w:t xml:space="preserve">is no longer an </w:t>
      </w:r>
      <w:r>
        <w:rPr>
          <w:rFonts w:ascii="Times New Roman" w:hAnsi="Times New Roman"/>
          <w:lang w:val="en-GB"/>
        </w:rPr>
        <w:t>onboard</w:t>
      </w:r>
      <w:r w:rsidRPr="00FC7CF8">
        <w:rPr>
          <w:rFonts w:ascii="Times New Roman" w:hAnsi="Times New Roman"/>
          <w:lang w:val="en-GB"/>
        </w:rPr>
        <w:t xml:space="preserve"> UE</w:t>
      </w:r>
      <w:r>
        <w:rPr>
          <w:rFonts w:ascii="Times New Roman" w:hAnsi="Times New Roman"/>
          <w:lang w:val="en-GB"/>
        </w:rPr>
        <w:t>, it may resume cell measurements and enable cell reselection.</w:t>
      </w:r>
    </w:p>
    <w:p w14:paraId="02B3E8BF" w14:textId="5BCE8B9B" w:rsidR="00510A17" w:rsidRPr="007738CA" w:rsidRDefault="00510A17" w:rsidP="00510A17">
      <w:pPr>
        <w:spacing w:line="276" w:lineRule="auto"/>
        <w:rPr>
          <w:rFonts w:ascii="Times New Roman" w:hAnsi="Times New Roman"/>
          <w:b/>
          <w:bCs/>
          <w:lang w:val="en-GB"/>
        </w:rPr>
      </w:pPr>
      <w:r w:rsidRPr="007738CA">
        <w:rPr>
          <w:rFonts w:ascii="Times New Roman" w:hAnsi="Times New Roman"/>
          <w:b/>
          <w:bCs/>
          <w:lang w:val="en-GB"/>
        </w:rPr>
        <w:t>Proposal 2</w:t>
      </w:r>
      <w:r w:rsidR="00BA6B9A" w:rsidRPr="007738CA">
        <w:rPr>
          <w:rFonts w:ascii="Times New Roman" w:hAnsi="Times New Roman"/>
          <w:b/>
          <w:bCs/>
          <w:lang w:val="en-GB"/>
        </w:rPr>
        <w:t>d</w:t>
      </w:r>
      <w:r w:rsidRPr="007738CA">
        <w:rPr>
          <w:rFonts w:ascii="Times New Roman" w:hAnsi="Times New Roman"/>
          <w:b/>
          <w:bCs/>
          <w:lang w:val="en-GB"/>
        </w:rPr>
        <w:t>: When a UE determines that it is no longer an onboard UE, it may resume neighbouring cell measurements and enable cell reselection</w:t>
      </w:r>
      <w:r w:rsidR="00657FF2" w:rsidRPr="007738CA">
        <w:rPr>
          <w:rFonts w:ascii="Times New Roman" w:hAnsi="Times New Roman"/>
          <w:b/>
          <w:bCs/>
          <w:lang w:val="en-GB"/>
        </w:rPr>
        <w:t xml:space="preserve"> to any cell, either mobile of fixed, in the vicinity</w:t>
      </w:r>
      <w:r w:rsidRPr="007738CA">
        <w:rPr>
          <w:rFonts w:ascii="Times New Roman" w:hAnsi="Times New Roman"/>
          <w:b/>
          <w:bCs/>
          <w:lang w:val="en-GB"/>
        </w:rPr>
        <w:t xml:space="preserve">.   </w:t>
      </w:r>
    </w:p>
    <w:p w14:paraId="489659BD" w14:textId="77777777" w:rsidR="007377F4" w:rsidRPr="007738CA" w:rsidRDefault="007377F4" w:rsidP="00510A17">
      <w:pPr>
        <w:spacing w:line="276" w:lineRule="auto"/>
        <w:rPr>
          <w:rFonts w:ascii="Times New Roman" w:hAnsi="Times New Roman"/>
          <w:lang w:val="en-GB"/>
        </w:rPr>
      </w:pPr>
    </w:p>
    <w:p w14:paraId="4AF4A427" w14:textId="71D85999" w:rsidR="00510A17" w:rsidRDefault="004D3FAA" w:rsidP="00510A17">
      <w:pPr>
        <w:spacing w:line="276" w:lineRule="auto"/>
        <w:rPr>
          <w:rFonts w:ascii="Times New Roman" w:hAnsi="Times New Roman"/>
          <w:lang w:val="en-GB"/>
        </w:rPr>
      </w:pPr>
      <w:r>
        <w:rPr>
          <w:rFonts w:ascii="Times New Roman" w:hAnsi="Times New Roman"/>
          <w:lang w:val="en-GB"/>
        </w:rPr>
        <w:t>Considering now a</w:t>
      </w:r>
      <w:r w:rsidR="003F244C">
        <w:rPr>
          <w:rFonts w:ascii="Times New Roman" w:hAnsi="Times New Roman"/>
          <w:lang w:val="en-GB"/>
        </w:rPr>
        <w:t>n onboard</w:t>
      </w:r>
      <w:r>
        <w:rPr>
          <w:rFonts w:ascii="Times New Roman" w:hAnsi="Times New Roman"/>
          <w:lang w:val="en-GB"/>
        </w:rPr>
        <w:t xml:space="preserve"> UE in CONNECTED state</w:t>
      </w:r>
      <w:r w:rsidR="007F19B2">
        <w:rPr>
          <w:rFonts w:ascii="Times New Roman" w:hAnsi="Times New Roman"/>
          <w:lang w:val="en-GB"/>
        </w:rPr>
        <w:t xml:space="preserve"> with a mobile IAB-cell</w:t>
      </w:r>
      <w:r w:rsidR="00510A17">
        <w:rPr>
          <w:rFonts w:ascii="Times New Roman" w:hAnsi="Times New Roman"/>
          <w:lang w:val="en-GB"/>
        </w:rPr>
        <w:t xml:space="preserve">, an IAB-donor CU should refrain from performing the handover of </w:t>
      </w:r>
      <w:r w:rsidR="003F244C">
        <w:rPr>
          <w:rFonts w:ascii="Times New Roman" w:hAnsi="Times New Roman"/>
          <w:lang w:val="en-GB"/>
        </w:rPr>
        <w:t>this</w:t>
      </w:r>
      <w:r w:rsidR="00510A17">
        <w:rPr>
          <w:rFonts w:ascii="Times New Roman" w:hAnsi="Times New Roman"/>
          <w:lang w:val="en-GB"/>
        </w:rPr>
        <w:t xml:space="preserve"> UE. In case the onboard UE determination is performed at the UE level, the UE should therefore notify its onboard status to its serving IAB donor CU. </w:t>
      </w:r>
    </w:p>
    <w:p w14:paraId="264A51ED" w14:textId="6042D622" w:rsidR="00510A17" w:rsidRPr="007738CA" w:rsidRDefault="00510A17" w:rsidP="00510A17">
      <w:pPr>
        <w:spacing w:line="276" w:lineRule="auto"/>
        <w:rPr>
          <w:rFonts w:ascii="Times New Roman" w:hAnsi="Times New Roman"/>
          <w:b/>
          <w:bCs/>
          <w:lang w:val="en-GB"/>
        </w:rPr>
      </w:pPr>
      <w:r w:rsidRPr="007738CA">
        <w:rPr>
          <w:rFonts w:ascii="Times New Roman" w:hAnsi="Times New Roman"/>
          <w:b/>
          <w:bCs/>
          <w:lang w:val="en-GB"/>
        </w:rPr>
        <w:t xml:space="preserve">Proposal 3a: The onboard status of a UE may be determined either by the UE itself or by its serving IAB donor CU. </w:t>
      </w:r>
    </w:p>
    <w:p w14:paraId="0C35AED8" w14:textId="00A7AAD9" w:rsidR="00510A17" w:rsidRDefault="00510A17" w:rsidP="00510A17">
      <w:pPr>
        <w:spacing w:line="276" w:lineRule="auto"/>
        <w:rPr>
          <w:rFonts w:ascii="Times New Roman" w:hAnsi="Times New Roman"/>
          <w:b/>
          <w:bCs/>
          <w:lang w:val="en-GB"/>
        </w:rPr>
      </w:pPr>
      <w:r w:rsidRPr="007738CA">
        <w:rPr>
          <w:rFonts w:ascii="Times New Roman" w:hAnsi="Times New Roman"/>
          <w:b/>
          <w:bCs/>
          <w:lang w:val="en-GB"/>
        </w:rPr>
        <w:t xml:space="preserve">Proposal 3b: In case the UE determines a change in its onboard status (i.e., the UE determines it is an onboard UE </w:t>
      </w:r>
      <w:r w:rsidR="002C35B5" w:rsidRPr="007738CA">
        <w:rPr>
          <w:rFonts w:ascii="Times New Roman" w:hAnsi="Times New Roman"/>
          <w:b/>
          <w:bCs/>
          <w:lang w:val="en-GB"/>
        </w:rPr>
        <w:t xml:space="preserve">or </w:t>
      </w:r>
      <w:r w:rsidRPr="007738CA">
        <w:rPr>
          <w:rFonts w:ascii="Times New Roman" w:hAnsi="Times New Roman"/>
          <w:b/>
          <w:bCs/>
          <w:lang w:val="en-GB"/>
        </w:rPr>
        <w:t>the UE determines it is no longer an onboard UE), it should notify its IAB donor CU about its new onboard status.</w:t>
      </w:r>
    </w:p>
    <w:p w14:paraId="3B520267" w14:textId="77777777" w:rsidR="007857EB" w:rsidRPr="007738CA" w:rsidRDefault="007857EB" w:rsidP="00510A17">
      <w:pPr>
        <w:spacing w:line="276" w:lineRule="auto"/>
        <w:rPr>
          <w:rFonts w:ascii="Times New Roman" w:hAnsi="Times New Roman"/>
          <w:b/>
          <w:bCs/>
          <w:lang w:val="en-GB"/>
        </w:rPr>
      </w:pPr>
    </w:p>
    <w:p w14:paraId="029D4246" w14:textId="0CBBF660" w:rsidR="003F244C" w:rsidRDefault="003F244C" w:rsidP="00510A17">
      <w:pPr>
        <w:spacing w:line="276" w:lineRule="auto"/>
        <w:rPr>
          <w:rFonts w:ascii="Times New Roman" w:hAnsi="Times New Roman"/>
          <w:lang w:val="en-GB"/>
        </w:rPr>
      </w:pPr>
      <w:r>
        <w:rPr>
          <w:rFonts w:ascii="Times New Roman" w:hAnsi="Times New Roman"/>
          <w:lang w:val="en-GB"/>
        </w:rPr>
        <w:lastRenderedPageBreak/>
        <w:t>Upon reception of such notification from the UE or in case the IAB donor CU determines the onboard status of the UE for a given mobile IAB-cell, the IAB donor CU should perform one of the following:</w:t>
      </w:r>
    </w:p>
    <w:p w14:paraId="7D922A1D" w14:textId="05C4629E" w:rsidR="003F244C" w:rsidRDefault="003F244C" w:rsidP="003F244C">
      <w:pPr>
        <w:pStyle w:val="ListParagraph"/>
        <w:numPr>
          <w:ilvl w:val="0"/>
          <w:numId w:val="37"/>
        </w:numPr>
        <w:spacing w:line="276" w:lineRule="auto"/>
        <w:rPr>
          <w:rFonts w:ascii="Times New Roman" w:hAnsi="Times New Roman"/>
          <w:sz w:val="20"/>
          <w:szCs w:val="20"/>
          <w:lang w:val="en-GB" w:eastAsia="zh-CN"/>
        </w:rPr>
      </w:pPr>
      <w:r>
        <w:rPr>
          <w:rFonts w:ascii="Times New Roman" w:hAnsi="Times New Roman"/>
          <w:sz w:val="20"/>
          <w:szCs w:val="20"/>
          <w:lang w:val="en-GB" w:eastAsia="zh-CN"/>
        </w:rPr>
        <w:t xml:space="preserve">In case the onboard UE is connected to a fixed cell, </w:t>
      </w:r>
      <w:r w:rsidRPr="00C44F7C">
        <w:rPr>
          <w:rFonts w:ascii="Times New Roman" w:hAnsi="Times New Roman"/>
          <w:sz w:val="20"/>
          <w:szCs w:val="20"/>
          <w:lang w:val="en-GB" w:eastAsia="zh-CN"/>
        </w:rPr>
        <w:t xml:space="preserve">the IAB donor CU should perform handover for the considered onboard UE </w:t>
      </w:r>
      <w:r>
        <w:rPr>
          <w:rFonts w:ascii="Times New Roman" w:hAnsi="Times New Roman"/>
          <w:sz w:val="20"/>
          <w:szCs w:val="20"/>
          <w:lang w:val="en-GB" w:eastAsia="zh-CN"/>
        </w:rPr>
        <w:t xml:space="preserve">to a mobile IAB-cell </w:t>
      </w:r>
      <w:r w:rsidRPr="003F244C">
        <w:rPr>
          <w:rFonts w:ascii="Times New Roman" w:hAnsi="Times New Roman"/>
          <w:sz w:val="20"/>
          <w:szCs w:val="20"/>
          <w:lang w:val="en-GB" w:eastAsia="zh-CN"/>
        </w:rPr>
        <w:t xml:space="preserve">associated to the vehicle </w:t>
      </w:r>
      <w:r>
        <w:rPr>
          <w:rFonts w:ascii="Times New Roman" w:hAnsi="Times New Roman"/>
          <w:sz w:val="20"/>
          <w:szCs w:val="20"/>
          <w:lang w:val="en-GB" w:eastAsia="zh-CN"/>
        </w:rPr>
        <w:t>for which the UE is</w:t>
      </w:r>
      <w:r w:rsidRPr="003F244C">
        <w:rPr>
          <w:rFonts w:ascii="Times New Roman" w:hAnsi="Times New Roman"/>
          <w:sz w:val="20"/>
          <w:szCs w:val="20"/>
          <w:lang w:val="en-GB" w:eastAsia="zh-CN"/>
        </w:rPr>
        <w:t xml:space="preserve"> onboard</w:t>
      </w:r>
      <w:r w:rsidRPr="00C44F7C">
        <w:rPr>
          <w:rFonts w:ascii="Times New Roman" w:hAnsi="Times New Roman"/>
          <w:sz w:val="20"/>
          <w:szCs w:val="20"/>
          <w:lang w:val="en-GB" w:eastAsia="zh-CN"/>
        </w:rPr>
        <w:t>.</w:t>
      </w:r>
    </w:p>
    <w:p w14:paraId="1DC4D22D" w14:textId="1B314496" w:rsidR="00252C5B" w:rsidRDefault="003F244C" w:rsidP="003F244C">
      <w:pPr>
        <w:pStyle w:val="ListParagraph"/>
        <w:numPr>
          <w:ilvl w:val="0"/>
          <w:numId w:val="37"/>
        </w:numPr>
        <w:spacing w:line="276" w:lineRule="auto"/>
        <w:rPr>
          <w:rFonts w:ascii="Times New Roman" w:hAnsi="Times New Roman"/>
          <w:sz w:val="20"/>
          <w:szCs w:val="20"/>
          <w:lang w:val="en-GB" w:eastAsia="zh-CN"/>
        </w:rPr>
      </w:pPr>
      <w:r>
        <w:rPr>
          <w:rFonts w:ascii="Times New Roman" w:hAnsi="Times New Roman"/>
          <w:sz w:val="20"/>
          <w:szCs w:val="20"/>
          <w:lang w:val="en-GB" w:eastAsia="zh-CN"/>
        </w:rPr>
        <w:t xml:space="preserve">In case the onboard UE is already connected to the mobile IAB-cell, </w:t>
      </w:r>
      <w:r w:rsidRPr="007738CA">
        <w:rPr>
          <w:rFonts w:ascii="Times New Roman" w:hAnsi="Times New Roman"/>
          <w:sz w:val="20"/>
          <w:szCs w:val="20"/>
          <w:lang w:val="en-GB" w:eastAsia="zh-CN"/>
        </w:rPr>
        <w:t xml:space="preserve">the IAB donor CU should no longer perform handover for the considered onboard UE </w:t>
      </w:r>
      <w:r>
        <w:rPr>
          <w:rFonts w:ascii="Times New Roman" w:hAnsi="Times New Roman"/>
          <w:sz w:val="20"/>
          <w:szCs w:val="20"/>
          <w:lang w:val="en-GB" w:eastAsia="zh-CN"/>
        </w:rPr>
        <w:t xml:space="preserve">to a fixed cell </w:t>
      </w:r>
      <w:r w:rsidRPr="003F244C">
        <w:rPr>
          <w:rFonts w:ascii="Times New Roman" w:hAnsi="Times New Roman"/>
          <w:sz w:val="20"/>
          <w:szCs w:val="20"/>
          <w:lang w:val="en-GB" w:eastAsia="zh-CN"/>
        </w:rPr>
        <w:t>(</w:t>
      </w:r>
      <w:r w:rsidR="0014545E">
        <w:rPr>
          <w:rFonts w:ascii="Times New Roman" w:hAnsi="Times New Roman"/>
          <w:sz w:val="20"/>
          <w:szCs w:val="20"/>
          <w:lang w:val="en-GB" w:eastAsia="zh-CN"/>
        </w:rPr>
        <w:t xml:space="preserve">managed by a </w:t>
      </w:r>
      <w:r w:rsidRPr="003F244C">
        <w:rPr>
          <w:rFonts w:ascii="Times New Roman" w:hAnsi="Times New Roman"/>
          <w:sz w:val="20"/>
          <w:szCs w:val="20"/>
          <w:lang w:val="en-GB" w:eastAsia="zh-CN"/>
        </w:rPr>
        <w:t xml:space="preserve">gNB or </w:t>
      </w:r>
      <w:r w:rsidR="0014545E">
        <w:rPr>
          <w:rFonts w:ascii="Times New Roman" w:hAnsi="Times New Roman"/>
          <w:sz w:val="20"/>
          <w:szCs w:val="20"/>
          <w:lang w:val="en-GB" w:eastAsia="zh-CN"/>
        </w:rPr>
        <w:t xml:space="preserve">a </w:t>
      </w:r>
      <w:r w:rsidRPr="003F244C">
        <w:rPr>
          <w:rFonts w:ascii="Times New Roman" w:hAnsi="Times New Roman"/>
          <w:sz w:val="20"/>
          <w:szCs w:val="20"/>
          <w:lang w:val="en-GB" w:eastAsia="zh-CN"/>
        </w:rPr>
        <w:t xml:space="preserve">fixed IAB node) </w:t>
      </w:r>
      <w:r w:rsidRPr="007738CA">
        <w:rPr>
          <w:rFonts w:ascii="Times New Roman" w:hAnsi="Times New Roman"/>
          <w:sz w:val="20"/>
          <w:szCs w:val="20"/>
          <w:lang w:val="en-GB" w:eastAsia="zh-CN"/>
        </w:rPr>
        <w:t>as long as the UE’s onboard status remains unchanged.</w:t>
      </w:r>
    </w:p>
    <w:p w14:paraId="7D597362" w14:textId="1575302F" w:rsidR="003F244C" w:rsidRDefault="003F244C" w:rsidP="003F244C">
      <w:pPr>
        <w:pStyle w:val="ListParagraph"/>
        <w:numPr>
          <w:ilvl w:val="0"/>
          <w:numId w:val="37"/>
        </w:numPr>
        <w:spacing w:line="276" w:lineRule="auto"/>
        <w:rPr>
          <w:rFonts w:ascii="Times New Roman" w:hAnsi="Times New Roman"/>
          <w:sz w:val="20"/>
          <w:szCs w:val="20"/>
          <w:lang w:val="en-GB" w:eastAsia="zh-CN"/>
        </w:rPr>
      </w:pPr>
      <w:r>
        <w:rPr>
          <w:rFonts w:ascii="Times New Roman" w:hAnsi="Times New Roman"/>
          <w:sz w:val="20"/>
          <w:szCs w:val="20"/>
          <w:lang w:val="en-GB" w:eastAsia="zh-CN"/>
        </w:rPr>
        <w:t xml:space="preserve">In case the onboard UE is already connected to the mobile IAB-cell, </w:t>
      </w:r>
      <w:r w:rsidRPr="00C44F7C">
        <w:rPr>
          <w:rFonts w:ascii="Times New Roman" w:hAnsi="Times New Roman"/>
          <w:sz w:val="20"/>
          <w:szCs w:val="20"/>
          <w:lang w:val="en-GB" w:eastAsia="zh-CN"/>
        </w:rPr>
        <w:t xml:space="preserve">the IAB donor CU should </w:t>
      </w:r>
      <w:r>
        <w:rPr>
          <w:rFonts w:ascii="Times New Roman" w:hAnsi="Times New Roman"/>
          <w:sz w:val="20"/>
          <w:szCs w:val="20"/>
          <w:lang w:val="en-GB" w:eastAsia="zh-CN"/>
        </w:rPr>
        <w:t>limit the</w:t>
      </w:r>
      <w:r w:rsidRPr="00C44F7C">
        <w:rPr>
          <w:rFonts w:ascii="Times New Roman" w:hAnsi="Times New Roman"/>
          <w:sz w:val="20"/>
          <w:szCs w:val="20"/>
          <w:lang w:val="en-GB" w:eastAsia="zh-CN"/>
        </w:rPr>
        <w:t xml:space="preserve"> handover for the considered onboard UE </w:t>
      </w:r>
      <w:r>
        <w:rPr>
          <w:rFonts w:ascii="Times New Roman" w:hAnsi="Times New Roman"/>
          <w:sz w:val="20"/>
          <w:szCs w:val="20"/>
          <w:lang w:val="en-GB" w:eastAsia="zh-CN"/>
        </w:rPr>
        <w:t xml:space="preserve">to the other mobile cells which mobile IAB node is mounted on the </w:t>
      </w:r>
      <w:r w:rsidR="00673017">
        <w:rPr>
          <w:rFonts w:ascii="Times New Roman" w:hAnsi="Times New Roman"/>
          <w:sz w:val="20"/>
          <w:szCs w:val="20"/>
          <w:lang w:val="en-GB" w:eastAsia="zh-CN"/>
        </w:rPr>
        <w:t xml:space="preserve">same </w:t>
      </w:r>
      <w:r>
        <w:rPr>
          <w:rFonts w:ascii="Times New Roman" w:hAnsi="Times New Roman"/>
          <w:sz w:val="20"/>
          <w:szCs w:val="20"/>
          <w:lang w:val="en-GB" w:eastAsia="zh-CN"/>
        </w:rPr>
        <w:t xml:space="preserve">vehicle the UE is actually onboard, as the </w:t>
      </w:r>
      <w:r w:rsidRPr="00C44F7C">
        <w:rPr>
          <w:rFonts w:ascii="Times New Roman" w:hAnsi="Times New Roman"/>
          <w:sz w:val="20"/>
          <w:szCs w:val="20"/>
          <w:lang w:val="en-GB" w:eastAsia="zh-CN"/>
        </w:rPr>
        <w:t>long as the UE’s onboard status remains unchanged.</w:t>
      </w:r>
    </w:p>
    <w:p w14:paraId="43B1A054" w14:textId="77777777" w:rsidR="003F244C" w:rsidRPr="007738CA" w:rsidRDefault="003F244C" w:rsidP="007738CA">
      <w:pPr>
        <w:spacing w:line="276" w:lineRule="auto"/>
        <w:rPr>
          <w:rFonts w:ascii="Times New Roman" w:hAnsi="Times New Roman"/>
          <w:lang w:val="en-GB"/>
        </w:rPr>
      </w:pPr>
    </w:p>
    <w:p w14:paraId="7D7DC211" w14:textId="144233BA" w:rsidR="00C94CE8" w:rsidRPr="007738CA" w:rsidRDefault="00C94CE8" w:rsidP="00C94CE8">
      <w:pPr>
        <w:spacing w:line="276" w:lineRule="auto"/>
        <w:rPr>
          <w:rFonts w:ascii="Times New Roman" w:hAnsi="Times New Roman"/>
          <w:b/>
          <w:lang w:val="en-GB"/>
        </w:rPr>
      </w:pPr>
      <w:r w:rsidRPr="007738CA">
        <w:rPr>
          <w:rFonts w:ascii="Times New Roman" w:hAnsi="Times New Roman"/>
          <w:b/>
          <w:lang w:val="en-GB"/>
        </w:rPr>
        <w:t xml:space="preserve">Proposal </w:t>
      </w:r>
      <w:r w:rsidR="00252C5B" w:rsidRPr="007738CA">
        <w:rPr>
          <w:rFonts w:ascii="Times New Roman" w:hAnsi="Times New Roman"/>
          <w:b/>
          <w:lang w:val="en-GB"/>
        </w:rPr>
        <w:t>4a</w:t>
      </w:r>
      <w:r w:rsidRPr="007738CA">
        <w:rPr>
          <w:rFonts w:ascii="Times New Roman" w:hAnsi="Times New Roman"/>
          <w:b/>
          <w:lang w:val="en-GB"/>
        </w:rPr>
        <w:t xml:space="preserve">: </w:t>
      </w:r>
      <w:r w:rsidR="00D95564" w:rsidRPr="007738CA">
        <w:rPr>
          <w:rFonts w:ascii="Times New Roman" w:hAnsi="Times New Roman"/>
          <w:b/>
          <w:lang w:val="en-GB"/>
        </w:rPr>
        <w:t>I</w:t>
      </w:r>
      <w:r w:rsidRPr="007738CA">
        <w:rPr>
          <w:rFonts w:ascii="Times New Roman" w:hAnsi="Times New Roman"/>
          <w:b/>
          <w:lang w:val="en-GB"/>
        </w:rPr>
        <w:t xml:space="preserve">n case an </w:t>
      </w:r>
      <w:r w:rsidRPr="007738CA">
        <w:rPr>
          <w:rFonts w:ascii="Times New Roman" w:hAnsi="Times New Roman"/>
          <w:b/>
          <w:bCs/>
          <w:lang w:val="en-GB"/>
        </w:rPr>
        <w:t>IAB donor CU</w:t>
      </w:r>
      <w:r w:rsidRPr="007738CA">
        <w:rPr>
          <w:rFonts w:ascii="Times New Roman" w:hAnsi="Times New Roman"/>
          <w:b/>
          <w:lang w:val="en-GB"/>
        </w:rPr>
        <w:t xml:space="preserve"> determines that a UE</w:t>
      </w:r>
      <w:r w:rsidR="007377F4" w:rsidRPr="007738CA">
        <w:rPr>
          <w:rFonts w:ascii="Times New Roman" w:hAnsi="Times New Roman"/>
          <w:b/>
          <w:lang w:val="en-GB"/>
        </w:rPr>
        <w:t xml:space="preserve"> in CONNECTED state</w:t>
      </w:r>
      <w:r w:rsidRPr="007738CA">
        <w:rPr>
          <w:rFonts w:ascii="Times New Roman" w:hAnsi="Times New Roman"/>
          <w:b/>
          <w:lang w:val="en-GB"/>
        </w:rPr>
        <w:t xml:space="preserve"> is onboard for a mobile IAB cell</w:t>
      </w:r>
      <w:r w:rsidRPr="007738CA">
        <w:t xml:space="preserve"> </w:t>
      </w:r>
      <w:r w:rsidRPr="007738CA">
        <w:rPr>
          <w:rFonts w:ascii="Times New Roman" w:hAnsi="Times New Roman"/>
          <w:b/>
          <w:lang w:val="en-GB"/>
        </w:rPr>
        <w:t xml:space="preserve">but not </w:t>
      </w:r>
      <w:r w:rsidR="0014545E" w:rsidRPr="007738CA">
        <w:rPr>
          <w:rFonts w:ascii="Times New Roman" w:hAnsi="Times New Roman"/>
          <w:b/>
          <w:lang w:val="en-GB"/>
        </w:rPr>
        <w:t xml:space="preserve">connected </w:t>
      </w:r>
      <w:r w:rsidRPr="007738CA">
        <w:rPr>
          <w:rFonts w:ascii="Times New Roman" w:hAnsi="Times New Roman"/>
          <w:b/>
          <w:lang w:val="en-GB"/>
        </w:rPr>
        <w:t xml:space="preserve">on this mobile IAB-cell yet (i.e., the UE is </w:t>
      </w:r>
      <w:r w:rsidR="00F41C83" w:rsidRPr="007738CA">
        <w:rPr>
          <w:rFonts w:ascii="Times New Roman" w:hAnsi="Times New Roman"/>
          <w:b/>
          <w:lang w:val="en-GB"/>
        </w:rPr>
        <w:t xml:space="preserve">connected to </w:t>
      </w:r>
      <w:r w:rsidRPr="007738CA">
        <w:rPr>
          <w:rFonts w:ascii="Times New Roman" w:hAnsi="Times New Roman"/>
          <w:b/>
          <w:lang w:val="en-GB"/>
        </w:rPr>
        <w:t xml:space="preserve">a stationary cell), </w:t>
      </w:r>
      <w:bookmarkStart w:id="2" w:name="_Hlk138779289"/>
      <w:r w:rsidRPr="007738CA">
        <w:rPr>
          <w:rFonts w:ascii="Times New Roman" w:hAnsi="Times New Roman"/>
          <w:b/>
          <w:lang w:val="en-GB"/>
        </w:rPr>
        <w:t xml:space="preserve">the IAB donor CU should </w:t>
      </w:r>
      <w:r w:rsidR="00864343" w:rsidRPr="007738CA">
        <w:rPr>
          <w:rFonts w:ascii="Times New Roman" w:hAnsi="Times New Roman"/>
          <w:b/>
          <w:lang w:val="en-GB"/>
        </w:rPr>
        <w:t xml:space="preserve">perform the handover of the UE from its current serving cell to </w:t>
      </w:r>
      <w:r w:rsidRPr="007738CA">
        <w:rPr>
          <w:rFonts w:ascii="Times New Roman" w:hAnsi="Times New Roman"/>
          <w:b/>
          <w:lang w:val="en-GB"/>
        </w:rPr>
        <w:t>the mobile IAB-cell</w:t>
      </w:r>
      <w:r w:rsidR="00864343" w:rsidRPr="007738CA">
        <w:rPr>
          <w:rFonts w:ascii="Times New Roman" w:hAnsi="Times New Roman"/>
          <w:b/>
          <w:lang w:val="en-GB"/>
        </w:rPr>
        <w:t xml:space="preserve"> associated to the vehicle it is onboard</w:t>
      </w:r>
      <w:r w:rsidRPr="007738CA">
        <w:rPr>
          <w:rFonts w:ascii="Times New Roman" w:hAnsi="Times New Roman"/>
          <w:b/>
          <w:lang w:val="en-GB"/>
        </w:rPr>
        <w:t>.</w:t>
      </w:r>
      <w:bookmarkEnd w:id="2"/>
    </w:p>
    <w:p w14:paraId="02813B5C" w14:textId="0AB1563C" w:rsidR="00510A17" w:rsidRPr="007738CA" w:rsidRDefault="00510A17" w:rsidP="00510A17">
      <w:pPr>
        <w:spacing w:line="276" w:lineRule="auto"/>
        <w:rPr>
          <w:rFonts w:ascii="Times New Roman" w:hAnsi="Times New Roman"/>
          <w:b/>
          <w:bCs/>
          <w:lang w:val="en-GB"/>
        </w:rPr>
      </w:pPr>
      <w:r w:rsidRPr="007738CA">
        <w:rPr>
          <w:rFonts w:ascii="Times New Roman" w:hAnsi="Times New Roman"/>
          <w:b/>
          <w:bCs/>
          <w:lang w:val="en-GB"/>
        </w:rPr>
        <w:t xml:space="preserve">Proposal </w:t>
      </w:r>
      <w:r w:rsidR="00252C5B" w:rsidRPr="007738CA">
        <w:rPr>
          <w:rFonts w:ascii="Times New Roman" w:hAnsi="Times New Roman"/>
          <w:b/>
          <w:bCs/>
          <w:lang w:val="en-GB"/>
        </w:rPr>
        <w:t>4b</w:t>
      </w:r>
      <w:r w:rsidRPr="007738CA">
        <w:rPr>
          <w:rFonts w:ascii="Times New Roman" w:hAnsi="Times New Roman"/>
          <w:b/>
          <w:bCs/>
          <w:lang w:val="en-GB"/>
        </w:rPr>
        <w:t xml:space="preserve">: </w:t>
      </w:r>
      <w:r w:rsidR="00D95564" w:rsidRPr="007738CA">
        <w:rPr>
          <w:rFonts w:ascii="Times New Roman" w:hAnsi="Times New Roman"/>
          <w:b/>
          <w:bCs/>
          <w:lang w:val="en-GB"/>
        </w:rPr>
        <w:t xml:space="preserve">In case an onboard UE is already connected a </w:t>
      </w:r>
      <w:r w:rsidR="00D95564" w:rsidRPr="007738CA">
        <w:rPr>
          <w:rFonts w:ascii="Times New Roman" w:hAnsi="Times New Roman"/>
          <w:b/>
          <w:lang w:val="en-GB"/>
        </w:rPr>
        <w:t>mobile IAB-cell associated to the vehicle it is onboard, a</w:t>
      </w:r>
      <w:r w:rsidRPr="007738CA">
        <w:rPr>
          <w:rFonts w:ascii="Times New Roman" w:hAnsi="Times New Roman"/>
          <w:b/>
          <w:bCs/>
          <w:lang w:val="en-GB"/>
        </w:rPr>
        <w:t xml:space="preserve">n IAB donor CU should not perform </w:t>
      </w:r>
      <w:r w:rsidR="00D95564" w:rsidRPr="007738CA">
        <w:rPr>
          <w:rFonts w:ascii="Times New Roman" w:hAnsi="Times New Roman"/>
          <w:b/>
          <w:bCs/>
          <w:lang w:val="en-GB"/>
        </w:rPr>
        <w:t xml:space="preserve">the </w:t>
      </w:r>
      <w:r w:rsidRPr="007738CA">
        <w:rPr>
          <w:rFonts w:ascii="Times New Roman" w:hAnsi="Times New Roman"/>
          <w:b/>
          <w:bCs/>
          <w:lang w:val="en-GB"/>
        </w:rPr>
        <w:t xml:space="preserve">handover </w:t>
      </w:r>
      <w:r w:rsidR="00D95564" w:rsidRPr="007738CA">
        <w:rPr>
          <w:rFonts w:ascii="Times New Roman" w:hAnsi="Times New Roman"/>
          <w:b/>
          <w:bCs/>
          <w:lang w:val="en-GB"/>
        </w:rPr>
        <w:t>of this UE</w:t>
      </w:r>
      <w:r w:rsidRPr="007738CA">
        <w:rPr>
          <w:rFonts w:ascii="Times New Roman" w:hAnsi="Times New Roman"/>
          <w:b/>
          <w:bCs/>
          <w:lang w:val="en-GB"/>
        </w:rPr>
        <w:t xml:space="preserve"> </w:t>
      </w:r>
      <w:r w:rsidR="00D95564" w:rsidRPr="007738CA">
        <w:rPr>
          <w:rFonts w:ascii="Times New Roman" w:hAnsi="Times New Roman"/>
          <w:b/>
          <w:bCs/>
          <w:lang w:val="en-GB"/>
        </w:rPr>
        <w:t>to a fixed cell (</w:t>
      </w:r>
      <w:r w:rsidR="0014545E" w:rsidRPr="007738CA">
        <w:rPr>
          <w:rFonts w:ascii="Times New Roman" w:hAnsi="Times New Roman"/>
          <w:b/>
          <w:bCs/>
          <w:lang w:val="en-GB"/>
        </w:rPr>
        <w:t xml:space="preserve">managed by a </w:t>
      </w:r>
      <w:r w:rsidR="00D95564" w:rsidRPr="007738CA">
        <w:rPr>
          <w:rFonts w:ascii="Times New Roman" w:hAnsi="Times New Roman"/>
          <w:b/>
          <w:bCs/>
          <w:lang w:val="en-GB"/>
        </w:rPr>
        <w:t xml:space="preserve">gNB or fixed IAB node) </w:t>
      </w:r>
      <w:r w:rsidR="00214ADB" w:rsidRPr="007738CA">
        <w:rPr>
          <w:rFonts w:ascii="Times New Roman" w:hAnsi="Times New Roman"/>
          <w:b/>
          <w:bCs/>
          <w:lang w:val="en-GB"/>
        </w:rPr>
        <w:t>until</w:t>
      </w:r>
      <w:r w:rsidR="00864343" w:rsidRPr="007738CA">
        <w:rPr>
          <w:rFonts w:ascii="Times New Roman" w:hAnsi="Times New Roman"/>
          <w:b/>
          <w:bCs/>
          <w:lang w:val="en-GB"/>
        </w:rPr>
        <w:t xml:space="preserve"> the UE determines it is </w:t>
      </w:r>
      <w:r w:rsidR="00214ADB" w:rsidRPr="007738CA">
        <w:rPr>
          <w:rFonts w:ascii="Times New Roman" w:hAnsi="Times New Roman"/>
          <w:b/>
          <w:bCs/>
          <w:lang w:val="en-GB"/>
        </w:rPr>
        <w:t xml:space="preserve">no longer </w:t>
      </w:r>
      <w:r w:rsidR="00864343" w:rsidRPr="007738CA">
        <w:rPr>
          <w:rFonts w:ascii="Times New Roman" w:hAnsi="Times New Roman"/>
          <w:b/>
          <w:bCs/>
          <w:lang w:val="en-GB"/>
        </w:rPr>
        <w:t>onboard of the vehicle</w:t>
      </w:r>
      <w:r w:rsidR="001615A0" w:rsidRPr="007738CA">
        <w:rPr>
          <w:rFonts w:ascii="Times New Roman" w:hAnsi="Times New Roman"/>
          <w:b/>
          <w:bCs/>
          <w:lang w:val="en-GB"/>
        </w:rPr>
        <w:t xml:space="preserve"> (except in the case of DU migration of the mobile IAB node)</w:t>
      </w:r>
      <w:r w:rsidRPr="007738CA">
        <w:rPr>
          <w:rFonts w:ascii="Times New Roman" w:hAnsi="Times New Roman"/>
          <w:b/>
          <w:bCs/>
          <w:lang w:val="en-GB"/>
        </w:rPr>
        <w:t>.</w:t>
      </w:r>
    </w:p>
    <w:p w14:paraId="71BAD364" w14:textId="224B7999" w:rsidR="00D95564" w:rsidRPr="007738CA" w:rsidRDefault="00D95564" w:rsidP="00D95564">
      <w:pPr>
        <w:spacing w:line="276" w:lineRule="auto"/>
        <w:rPr>
          <w:rFonts w:ascii="Times New Roman" w:hAnsi="Times New Roman"/>
          <w:b/>
          <w:lang w:val="en-GB"/>
        </w:rPr>
      </w:pPr>
      <w:r w:rsidRPr="007738CA">
        <w:rPr>
          <w:rFonts w:ascii="Times New Roman" w:hAnsi="Times New Roman"/>
          <w:b/>
          <w:bCs/>
          <w:lang w:val="en-GB"/>
        </w:rPr>
        <w:t xml:space="preserve">Proposal 4c: In case an onboard UE is already connected a </w:t>
      </w:r>
      <w:r w:rsidRPr="007738CA">
        <w:rPr>
          <w:rFonts w:ascii="Times New Roman" w:hAnsi="Times New Roman"/>
          <w:b/>
          <w:lang w:val="en-GB"/>
        </w:rPr>
        <w:t>mobile IAB-cell associated to the vehicle it is onboard, a</w:t>
      </w:r>
      <w:r w:rsidRPr="007738CA">
        <w:rPr>
          <w:rFonts w:ascii="Times New Roman" w:hAnsi="Times New Roman"/>
          <w:b/>
          <w:bCs/>
          <w:lang w:val="en-GB"/>
        </w:rPr>
        <w:t>n IAB donor CU should limit the handover of this UE to a</w:t>
      </w:r>
      <w:r w:rsidR="00673017" w:rsidRPr="007738CA">
        <w:rPr>
          <w:rFonts w:ascii="Times New Roman" w:hAnsi="Times New Roman"/>
          <w:b/>
          <w:bCs/>
          <w:lang w:val="en-GB"/>
        </w:rPr>
        <w:t>nother</w:t>
      </w:r>
      <w:r w:rsidRPr="007738CA">
        <w:rPr>
          <w:rFonts w:ascii="Times New Roman" w:hAnsi="Times New Roman"/>
          <w:b/>
          <w:bCs/>
          <w:lang w:val="en-GB"/>
        </w:rPr>
        <w:t xml:space="preserve"> mobile IAB-</w:t>
      </w:r>
      <w:r w:rsidRPr="007738CA">
        <w:rPr>
          <w:rFonts w:ascii="Times New Roman" w:hAnsi="Times New Roman"/>
          <w:b/>
          <w:lang w:val="en-GB"/>
        </w:rPr>
        <w:t xml:space="preserve">cell associated to the </w:t>
      </w:r>
      <w:r w:rsidR="00673017" w:rsidRPr="007738CA">
        <w:rPr>
          <w:rFonts w:ascii="Times New Roman" w:hAnsi="Times New Roman"/>
          <w:b/>
          <w:lang w:val="en-GB"/>
        </w:rPr>
        <w:t xml:space="preserve">same </w:t>
      </w:r>
      <w:r w:rsidRPr="007738CA">
        <w:rPr>
          <w:rFonts w:ascii="Times New Roman" w:hAnsi="Times New Roman"/>
          <w:b/>
          <w:lang w:val="en-GB"/>
        </w:rPr>
        <w:t>vehicle.</w:t>
      </w:r>
    </w:p>
    <w:p w14:paraId="177E4EA5" w14:textId="77777777" w:rsidR="00933653" w:rsidRPr="007738CA" w:rsidRDefault="00933653" w:rsidP="00BB5F45">
      <w:pPr>
        <w:spacing w:line="276" w:lineRule="auto"/>
        <w:rPr>
          <w:rFonts w:ascii="Times New Roman" w:eastAsia="Times New Roman" w:hAnsi="Times New Roman"/>
          <w:lang w:val="en-GB" w:eastAsia="en-US"/>
        </w:rPr>
      </w:pPr>
    </w:p>
    <w:p w14:paraId="0BF69C17" w14:textId="0ECED74F" w:rsidR="00F54E4B" w:rsidRDefault="00F54E4B" w:rsidP="00BB5F45">
      <w:pPr>
        <w:spacing w:line="276" w:lineRule="auto"/>
        <w:rPr>
          <w:rFonts w:ascii="Times New Roman" w:eastAsia="Times New Roman" w:hAnsi="Times New Roman"/>
          <w:lang w:val="en-GB" w:eastAsia="en-US"/>
        </w:rPr>
      </w:pPr>
    </w:p>
    <w:p w14:paraId="3054DCB0" w14:textId="42A3251A" w:rsidR="00F54E4B" w:rsidRDefault="00F54E4B" w:rsidP="00BB5F45">
      <w:pPr>
        <w:spacing w:line="276" w:lineRule="auto"/>
        <w:rPr>
          <w:rFonts w:ascii="Times New Roman" w:eastAsia="Times New Roman" w:hAnsi="Times New Roman"/>
          <w:lang w:val="en-GB" w:eastAsia="en-US"/>
        </w:rPr>
      </w:pPr>
    </w:p>
    <w:p w14:paraId="72369EA9" w14:textId="77777777" w:rsidR="00F54E4B" w:rsidRDefault="00F54E4B" w:rsidP="00BB5F45">
      <w:pPr>
        <w:spacing w:line="276" w:lineRule="auto"/>
        <w:rPr>
          <w:rFonts w:ascii="Times New Roman" w:eastAsia="Times New Roman" w:hAnsi="Times New Roman"/>
          <w:lang w:val="en-GB" w:eastAsia="en-US"/>
        </w:rPr>
      </w:pPr>
    </w:p>
    <w:p w14:paraId="1A3CC157" w14:textId="77777777" w:rsidR="006C7865" w:rsidRDefault="006C7865" w:rsidP="00BB5F45">
      <w:pPr>
        <w:spacing w:line="276" w:lineRule="auto"/>
        <w:rPr>
          <w:rFonts w:ascii="Times New Roman" w:hAnsi="Times New Roman"/>
          <w:lang w:val="en-GB"/>
        </w:rPr>
      </w:pPr>
    </w:p>
    <w:p w14:paraId="78D4535E" w14:textId="22645C32" w:rsidR="00DF272E" w:rsidRPr="001C6103" w:rsidRDefault="00510A17" w:rsidP="007738CA">
      <w:pPr>
        <w:overflowPunct/>
        <w:autoSpaceDE/>
        <w:autoSpaceDN/>
        <w:adjustRightInd/>
        <w:spacing w:after="0"/>
        <w:jc w:val="left"/>
        <w:textAlignment w:val="auto"/>
        <w:rPr>
          <w:rFonts w:ascii="Times New Roman" w:hAnsi="Times New Roman"/>
          <w:b/>
          <w:lang w:val="en-GB"/>
        </w:rPr>
      </w:pPr>
      <w:r>
        <w:rPr>
          <w:rFonts w:ascii="Times New Roman" w:hAnsi="Times New Roman"/>
          <w:lang w:val="en-GB"/>
        </w:rPr>
        <w:br w:type="page"/>
      </w:r>
    </w:p>
    <w:p w14:paraId="547DD8A0" w14:textId="77777777" w:rsidR="007A35BE" w:rsidRDefault="007A35BE" w:rsidP="007A35BE">
      <w:pPr>
        <w:pStyle w:val="Heading1"/>
        <w:rPr>
          <w:rFonts w:eastAsia="SimSun"/>
          <w:lang w:val="en-US"/>
        </w:rPr>
      </w:pPr>
      <w:r w:rsidRPr="00CB19F6">
        <w:rPr>
          <w:rFonts w:eastAsia="SimSun"/>
          <w:lang w:val="en-US"/>
        </w:rPr>
        <w:lastRenderedPageBreak/>
        <w:t>Conclusion</w:t>
      </w:r>
    </w:p>
    <w:p w14:paraId="75EADD05" w14:textId="63C56E6E" w:rsidR="00CA465F" w:rsidRDefault="00D01040" w:rsidP="00D01040">
      <w:pPr>
        <w:rPr>
          <w:rFonts w:ascii="Times New Roman" w:hAnsi="Times New Roman"/>
        </w:rPr>
      </w:pPr>
      <w:r>
        <w:rPr>
          <w:rFonts w:ascii="Times New Roman" w:hAnsi="Times New Roman"/>
        </w:rPr>
        <w:t>In t</w:t>
      </w:r>
      <w:r w:rsidRPr="00D01040">
        <w:rPr>
          <w:rFonts w:ascii="Times New Roman" w:hAnsi="Times New Roman"/>
        </w:rPr>
        <w:t>his contribution</w:t>
      </w:r>
      <w:r>
        <w:rPr>
          <w:rFonts w:ascii="Times New Roman" w:hAnsi="Times New Roman"/>
        </w:rPr>
        <w:t>, we</w:t>
      </w:r>
      <w:r w:rsidRPr="00D01040">
        <w:rPr>
          <w:rFonts w:ascii="Times New Roman" w:hAnsi="Times New Roman"/>
        </w:rPr>
        <w:t xml:space="preserve"> discussed </w:t>
      </w:r>
      <w:r w:rsidR="00CA465F">
        <w:rPr>
          <w:rFonts w:ascii="Times New Roman" w:hAnsi="Times New Roman"/>
          <w:lang w:val="en-GB"/>
        </w:rPr>
        <w:t>some potential e</w:t>
      </w:r>
      <w:r w:rsidR="00CA465F" w:rsidRPr="00713787">
        <w:rPr>
          <w:rFonts w:ascii="Times New Roman" w:hAnsi="Times New Roman"/>
          <w:lang w:val="en-GB"/>
        </w:rPr>
        <w:t xml:space="preserve">nhancements for </w:t>
      </w:r>
      <w:r w:rsidR="00CA465F">
        <w:rPr>
          <w:rFonts w:ascii="Times New Roman" w:hAnsi="Times New Roman"/>
          <w:lang w:val="en-GB"/>
        </w:rPr>
        <w:t xml:space="preserve">the </w:t>
      </w:r>
      <w:r w:rsidR="00CA465F" w:rsidRPr="00713787">
        <w:rPr>
          <w:rFonts w:ascii="Times New Roman" w:hAnsi="Times New Roman"/>
          <w:lang w:val="en-GB"/>
        </w:rPr>
        <w:t>mobility of an IAB-node</w:t>
      </w:r>
      <w:r w:rsidR="00CA465F">
        <w:rPr>
          <w:rFonts w:ascii="Times New Roman" w:hAnsi="Times New Roman"/>
          <w:lang w:val="en-GB"/>
        </w:rPr>
        <w:t xml:space="preserve">, with a focus on how a UE may be considered as an </w:t>
      </w:r>
      <w:r w:rsidR="001D0254">
        <w:rPr>
          <w:rFonts w:ascii="Times New Roman" w:hAnsi="Times New Roman"/>
          <w:lang w:val="en-GB"/>
        </w:rPr>
        <w:t>onboard</w:t>
      </w:r>
      <w:r w:rsidR="00CA465F">
        <w:rPr>
          <w:rFonts w:ascii="Times New Roman" w:hAnsi="Times New Roman"/>
          <w:lang w:val="en-GB"/>
        </w:rPr>
        <w:t xml:space="preserve"> UE for a given mobile IAB cell.</w:t>
      </w:r>
      <w:r w:rsidRPr="00D01040">
        <w:rPr>
          <w:rFonts w:ascii="Times New Roman" w:hAnsi="Times New Roman"/>
        </w:rPr>
        <w:t xml:space="preserve"> </w:t>
      </w:r>
    </w:p>
    <w:p w14:paraId="7AEC64D6" w14:textId="59B45341" w:rsidR="009E3D87" w:rsidRPr="001C10D0" w:rsidRDefault="00D01040" w:rsidP="00D01040">
      <w:pPr>
        <w:rPr>
          <w:rFonts w:ascii="Times New Roman" w:hAnsi="Times New Roman"/>
          <w:lang w:val="en-GB"/>
        </w:rPr>
      </w:pPr>
      <w:r w:rsidRPr="00D01040">
        <w:rPr>
          <w:rFonts w:ascii="Times New Roman" w:hAnsi="Times New Roman"/>
        </w:rPr>
        <w:t>The following proposals have been made:</w:t>
      </w:r>
    </w:p>
    <w:p w14:paraId="74068F0E" w14:textId="77777777" w:rsidR="007857EB" w:rsidRPr="007738CA" w:rsidRDefault="007857EB" w:rsidP="007857EB">
      <w:pPr>
        <w:spacing w:line="276" w:lineRule="auto"/>
        <w:rPr>
          <w:rFonts w:ascii="Times New Roman" w:hAnsi="Times New Roman"/>
          <w:b/>
          <w:bCs/>
          <w:lang w:val="en-GB"/>
        </w:rPr>
      </w:pPr>
      <w:r w:rsidRPr="007738CA">
        <w:rPr>
          <w:rFonts w:ascii="Times New Roman" w:eastAsia="Times New Roman" w:hAnsi="Times New Roman"/>
          <w:b/>
          <w:bCs/>
          <w:lang w:val="en-GB" w:eastAsia="en-US"/>
        </w:rPr>
        <w:t xml:space="preserve">Observation 1: </w:t>
      </w:r>
      <w:r w:rsidRPr="007738CA">
        <w:rPr>
          <w:rFonts w:ascii="Times New Roman" w:hAnsi="Times New Roman"/>
          <w:b/>
          <w:bCs/>
          <w:lang w:val="en-GB"/>
        </w:rPr>
        <w:t xml:space="preserve">In order to prevent wrong onboard UE detection, the mobility state of a UE should be considered when determining its onboard status. </w:t>
      </w:r>
    </w:p>
    <w:p w14:paraId="10C40A63" w14:textId="77777777" w:rsidR="007857EB" w:rsidRPr="007738CA" w:rsidRDefault="007857EB" w:rsidP="007857EB">
      <w:pPr>
        <w:spacing w:line="276" w:lineRule="auto"/>
        <w:rPr>
          <w:rFonts w:ascii="Times New Roman" w:hAnsi="Times New Roman"/>
          <w:b/>
          <w:lang w:val="en-GB"/>
        </w:rPr>
      </w:pPr>
      <w:r w:rsidRPr="007738CA">
        <w:rPr>
          <w:rFonts w:ascii="Times New Roman" w:hAnsi="Times New Roman"/>
          <w:b/>
          <w:lang w:val="en-GB"/>
        </w:rPr>
        <w:t>Proposal 1a: In order to prevent wrong onboard UE detection, a UE may be considered as an on-board UE for a given mobile IAB cell once the following conditions are met:</w:t>
      </w:r>
    </w:p>
    <w:p w14:paraId="4BCF2B84" w14:textId="77777777" w:rsidR="007857EB" w:rsidRPr="007738CA" w:rsidRDefault="007857EB" w:rsidP="007857EB">
      <w:pPr>
        <w:spacing w:line="276" w:lineRule="auto"/>
        <w:ind w:left="562"/>
        <w:rPr>
          <w:rFonts w:ascii="Times New Roman" w:hAnsi="Times New Roman"/>
          <w:b/>
          <w:lang w:val="en-GB"/>
        </w:rPr>
      </w:pPr>
      <w:r w:rsidRPr="007738CA">
        <w:rPr>
          <w:rFonts w:ascii="Times New Roman" w:hAnsi="Times New Roman"/>
          <w:b/>
          <w:lang w:val="en-GB"/>
        </w:rPr>
        <w:t>- The signal strength (e.g., RSRP) with the considered mobile IAB node / mobile IAB cell remains above a minimum threshold for a minimum period of time;</w:t>
      </w:r>
    </w:p>
    <w:p w14:paraId="65C53F97" w14:textId="77777777" w:rsidR="007857EB" w:rsidRPr="007738CA" w:rsidRDefault="007857EB" w:rsidP="007857EB">
      <w:pPr>
        <w:spacing w:line="276" w:lineRule="auto"/>
        <w:ind w:left="562"/>
        <w:rPr>
          <w:rFonts w:ascii="Times New Roman" w:hAnsi="Times New Roman"/>
          <w:b/>
          <w:lang w:val="en-GB"/>
        </w:rPr>
      </w:pPr>
      <w:r w:rsidRPr="007738CA">
        <w:rPr>
          <w:rFonts w:ascii="Times New Roman" w:hAnsi="Times New Roman"/>
          <w:b/>
          <w:lang w:val="en-GB"/>
        </w:rPr>
        <w:t>- The UE is in a minimum mobility state during the considered period of time.</w:t>
      </w:r>
    </w:p>
    <w:p w14:paraId="4898AD02" w14:textId="77777777" w:rsidR="007857EB" w:rsidRPr="007738CA" w:rsidRDefault="007857EB" w:rsidP="007857EB">
      <w:pPr>
        <w:spacing w:line="276" w:lineRule="auto"/>
        <w:rPr>
          <w:rFonts w:ascii="Times New Roman" w:hAnsi="Times New Roman"/>
          <w:b/>
          <w:lang w:val="en-GB"/>
        </w:rPr>
      </w:pPr>
      <w:r w:rsidRPr="007738CA">
        <w:rPr>
          <w:rFonts w:ascii="Times New Roman" w:hAnsi="Times New Roman"/>
          <w:b/>
          <w:lang w:val="en-GB"/>
        </w:rPr>
        <w:t>Proposal 1b: A UE is no longer considered as an onboard UE if the signal strength (e.g., RSRP) with the mobile IAB cell associated to the vehicle it used to be on-board remains below a minimum threshold for a minimum period of time.</w:t>
      </w:r>
    </w:p>
    <w:p w14:paraId="30426B87" w14:textId="77777777" w:rsidR="007857EB" w:rsidRPr="007738CA" w:rsidRDefault="007857EB" w:rsidP="007857EB">
      <w:pPr>
        <w:spacing w:line="276" w:lineRule="auto"/>
        <w:rPr>
          <w:rFonts w:ascii="Times New Roman" w:hAnsi="Times New Roman"/>
          <w:b/>
          <w:lang w:val="en-GB"/>
        </w:rPr>
      </w:pPr>
      <w:r w:rsidRPr="007738CA">
        <w:rPr>
          <w:rFonts w:ascii="Times New Roman" w:hAnsi="Times New Roman"/>
          <w:b/>
          <w:lang w:val="en-GB"/>
        </w:rPr>
        <w:t>Proposal 1c: The mobility state of an on-board UE may be determined based on the number of detected fixed cells during a given time period.</w:t>
      </w:r>
    </w:p>
    <w:p w14:paraId="1CE6499A" w14:textId="77777777" w:rsidR="007857EB" w:rsidRPr="007738CA" w:rsidRDefault="007857EB" w:rsidP="007857EB">
      <w:pPr>
        <w:spacing w:line="276" w:lineRule="auto"/>
        <w:rPr>
          <w:rFonts w:ascii="Times New Roman" w:eastAsia="Times New Roman" w:hAnsi="Times New Roman"/>
          <w:b/>
          <w:bCs/>
          <w:lang w:val="en-GB" w:eastAsia="en-US"/>
        </w:rPr>
      </w:pPr>
      <w:r w:rsidRPr="007738CA">
        <w:rPr>
          <w:rFonts w:ascii="Times New Roman" w:eastAsia="Times New Roman" w:hAnsi="Times New Roman"/>
          <w:b/>
          <w:bCs/>
          <w:lang w:val="en-GB" w:eastAsia="en-US"/>
        </w:rPr>
        <w:t xml:space="preserve">Observation 2: A UE that is physically on a moving vehicle but not camped / connected on its mobile IAB cell may experience unnecessary handover (for a UE in CONNECTED state) or cell reselection (in case the UE enters the IDLE/INACTIVE state). </w:t>
      </w:r>
    </w:p>
    <w:p w14:paraId="738B4F32" w14:textId="77777777" w:rsidR="007857EB" w:rsidRPr="007738CA" w:rsidRDefault="007857EB" w:rsidP="007857EB">
      <w:pPr>
        <w:spacing w:line="276" w:lineRule="auto"/>
        <w:rPr>
          <w:rFonts w:ascii="Times New Roman" w:hAnsi="Times New Roman"/>
          <w:b/>
          <w:bCs/>
          <w:lang w:val="en-GB"/>
        </w:rPr>
      </w:pPr>
      <w:r w:rsidRPr="007738CA">
        <w:rPr>
          <w:rFonts w:ascii="Times New Roman" w:hAnsi="Times New Roman"/>
          <w:b/>
          <w:bCs/>
          <w:lang w:val="en-GB"/>
        </w:rPr>
        <w:t xml:space="preserve">Proposal 2a: </w:t>
      </w:r>
      <w:r w:rsidRPr="007738CA">
        <w:rPr>
          <w:rFonts w:ascii="Times New Roman" w:hAnsi="Times New Roman"/>
          <w:b/>
          <w:lang w:val="en-GB"/>
        </w:rPr>
        <w:t xml:space="preserve">Considering Problem 1, in case a UE </w:t>
      </w:r>
      <w:r w:rsidRPr="007738CA">
        <w:rPr>
          <w:rFonts w:ascii="Times New Roman" w:hAnsi="Times New Roman"/>
          <w:b/>
          <w:bCs/>
        </w:rPr>
        <w:t xml:space="preserve">in </w:t>
      </w:r>
      <w:r w:rsidRPr="007738CA">
        <w:rPr>
          <w:rFonts w:ascii="Times New Roman" w:hAnsi="Times New Roman"/>
          <w:b/>
          <w:bCs/>
          <w:lang w:val="en-GB"/>
        </w:rPr>
        <w:t xml:space="preserve">IDLE/INACTIVE state </w:t>
      </w:r>
      <w:r w:rsidRPr="007738CA">
        <w:rPr>
          <w:rFonts w:ascii="Times New Roman" w:hAnsi="Times New Roman"/>
          <w:b/>
          <w:lang w:val="en-GB"/>
        </w:rPr>
        <w:t>determines it is onboard for a mobile IAB cell</w:t>
      </w:r>
      <w:r w:rsidRPr="007738CA">
        <w:t xml:space="preserve"> </w:t>
      </w:r>
      <w:r w:rsidRPr="007738CA">
        <w:rPr>
          <w:rFonts w:ascii="Times New Roman" w:hAnsi="Times New Roman"/>
          <w:b/>
          <w:lang w:val="en-GB"/>
        </w:rPr>
        <w:t>but not camped on this mobile IAB-cell yet (i.e., the UE is camped on a stationary cell), the UE should perform cell resection from its current camping cell and prioritize the mobile IAB-cell associated to the vehicle it is onboard.</w:t>
      </w:r>
      <w:r w:rsidRPr="007738CA">
        <w:rPr>
          <w:rFonts w:ascii="Times New Roman" w:hAnsi="Times New Roman"/>
          <w:b/>
          <w:bCs/>
          <w:lang w:val="en-GB"/>
        </w:rPr>
        <w:t xml:space="preserve">  </w:t>
      </w:r>
    </w:p>
    <w:p w14:paraId="7CAA4F46" w14:textId="77777777" w:rsidR="007857EB" w:rsidRPr="007738CA" w:rsidRDefault="007857EB" w:rsidP="007857EB">
      <w:pPr>
        <w:spacing w:line="276" w:lineRule="auto"/>
        <w:rPr>
          <w:rFonts w:ascii="Times New Roman" w:hAnsi="Times New Roman"/>
          <w:b/>
          <w:bCs/>
          <w:lang w:val="en-GB"/>
        </w:rPr>
      </w:pPr>
      <w:r w:rsidRPr="007738CA">
        <w:rPr>
          <w:rFonts w:ascii="Times New Roman" w:hAnsi="Times New Roman"/>
          <w:b/>
          <w:bCs/>
          <w:lang w:val="en-GB"/>
        </w:rPr>
        <w:t xml:space="preserve">Proposal 2b: </w:t>
      </w:r>
      <w:r w:rsidRPr="007738CA">
        <w:rPr>
          <w:rFonts w:ascii="Times New Roman" w:hAnsi="Times New Roman"/>
          <w:b/>
          <w:lang w:val="en-GB"/>
        </w:rPr>
        <w:t xml:space="preserve">Considering Problem 2, </w:t>
      </w:r>
      <w:r w:rsidRPr="007738CA">
        <w:rPr>
          <w:rFonts w:ascii="Times New Roman" w:hAnsi="Times New Roman"/>
          <w:b/>
          <w:bCs/>
        </w:rPr>
        <w:t xml:space="preserve">an onboard UE in </w:t>
      </w:r>
      <w:r w:rsidRPr="007738CA">
        <w:rPr>
          <w:rFonts w:ascii="Times New Roman" w:hAnsi="Times New Roman"/>
          <w:b/>
          <w:bCs/>
          <w:lang w:val="en-GB"/>
        </w:rPr>
        <w:t xml:space="preserve">IDLE/INACTIVE state that is camped to the </w:t>
      </w:r>
      <w:r w:rsidRPr="007738CA">
        <w:rPr>
          <w:rFonts w:ascii="Times New Roman" w:hAnsi="Times New Roman"/>
          <w:b/>
          <w:lang w:val="en-GB"/>
        </w:rPr>
        <w:t xml:space="preserve">mobile IAB-cell associated to the vehicle it is onboard, </w:t>
      </w:r>
      <w:r w:rsidRPr="007738CA">
        <w:rPr>
          <w:rFonts w:ascii="Times New Roman" w:hAnsi="Times New Roman"/>
          <w:b/>
          <w:bCs/>
          <w:lang w:val="en-GB"/>
        </w:rPr>
        <w:t xml:space="preserve">may no longer perform cell reselection and associated neighbouring cell measurements to any fixed cell as long as it determines it is an onboard UE. </w:t>
      </w:r>
    </w:p>
    <w:p w14:paraId="7EC2231C" w14:textId="77777777" w:rsidR="007857EB" w:rsidRPr="007738CA" w:rsidRDefault="007857EB" w:rsidP="007857EB">
      <w:pPr>
        <w:spacing w:line="276" w:lineRule="auto"/>
        <w:rPr>
          <w:rFonts w:ascii="Times New Roman" w:hAnsi="Times New Roman"/>
          <w:b/>
          <w:bCs/>
          <w:lang w:val="en-GB"/>
        </w:rPr>
      </w:pPr>
      <w:r w:rsidRPr="007738CA">
        <w:rPr>
          <w:rFonts w:ascii="Times New Roman" w:hAnsi="Times New Roman"/>
          <w:b/>
          <w:bCs/>
          <w:lang w:val="en-GB"/>
        </w:rPr>
        <w:t xml:space="preserve">Proposal 2c: </w:t>
      </w:r>
      <w:r w:rsidRPr="007738CA">
        <w:rPr>
          <w:rFonts w:ascii="Times New Roman" w:hAnsi="Times New Roman"/>
          <w:b/>
          <w:lang w:val="en-GB"/>
        </w:rPr>
        <w:t xml:space="preserve">Considering problem 1 and Problem 2, </w:t>
      </w:r>
      <w:r w:rsidRPr="007738CA">
        <w:rPr>
          <w:rFonts w:ascii="Times New Roman" w:hAnsi="Times New Roman"/>
          <w:b/>
          <w:bCs/>
        </w:rPr>
        <w:t xml:space="preserve">an onboard UE in </w:t>
      </w:r>
      <w:r w:rsidRPr="007738CA">
        <w:rPr>
          <w:rFonts w:ascii="Times New Roman" w:hAnsi="Times New Roman"/>
          <w:b/>
          <w:bCs/>
          <w:lang w:val="en-GB"/>
        </w:rPr>
        <w:t xml:space="preserve">IDLE/INACTIVE state may limit cell reselection and associated neighbouring cell measurements to mobile IAB cells which frequency is specified in SIB4 assistance information. </w:t>
      </w:r>
    </w:p>
    <w:p w14:paraId="73810B69" w14:textId="77777777" w:rsidR="007857EB" w:rsidRPr="007738CA" w:rsidRDefault="007857EB" w:rsidP="007857EB">
      <w:pPr>
        <w:spacing w:line="276" w:lineRule="auto"/>
        <w:rPr>
          <w:rFonts w:ascii="Times New Roman" w:hAnsi="Times New Roman"/>
          <w:b/>
          <w:bCs/>
          <w:lang w:val="en-GB"/>
        </w:rPr>
      </w:pPr>
      <w:r w:rsidRPr="007738CA">
        <w:rPr>
          <w:rFonts w:ascii="Times New Roman" w:hAnsi="Times New Roman"/>
          <w:b/>
          <w:bCs/>
          <w:lang w:val="en-GB"/>
        </w:rPr>
        <w:t xml:space="preserve">Proposal 2d: When a UE determines that it is no longer an onboard UE, it may resume neighbouring cell measurements and enable cell reselection to any cell, either mobile of fixed, in the vicinity.   </w:t>
      </w:r>
    </w:p>
    <w:p w14:paraId="3EE01EB0" w14:textId="77777777" w:rsidR="007857EB" w:rsidRPr="007738CA" w:rsidRDefault="007857EB" w:rsidP="007857EB">
      <w:pPr>
        <w:spacing w:line="276" w:lineRule="auto"/>
        <w:rPr>
          <w:rFonts w:ascii="Times New Roman" w:hAnsi="Times New Roman"/>
          <w:b/>
          <w:bCs/>
          <w:lang w:val="en-GB"/>
        </w:rPr>
      </w:pPr>
      <w:r w:rsidRPr="007738CA">
        <w:rPr>
          <w:rFonts w:ascii="Times New Roman" w:hAnsi="Times New Roman"/>
          <w:b/>
          <w:bCs/>
          <w:lang w:val="en-GB"/>
        </w:rPr>
        <w:t xml:space="preserve">Proposal 3a: The onboard status of a UE may be determined either by the UE itself or by its serving IAB donor CU. </w:t>
      </w:r>
    </w:p>
    <w:p w14:paraId="37061D88" w14:textId="77777777" w:rsidR="007857EB" w:rsidRPr="007738CA" w:rsidRDefault="007857EB" w:rsidP="007857EB">
      <w:pPr>
        <w:spacing w:line="276" w:lineRule="auto"/>
        <w:rPr>
          <w:rFonts w:ascii="Times New Roman" w:hAnsi="Times New Roman"/>
          <w:b/>
          <w:bCs/>
          <w:lang w:val="en-GB"/>
        </w:rPr>
      </w:pPr>
      <w:r w:rsidRPr="007738CA">
        <w:rPr>
          <w:rFonts w:ascii="Times New Roman" w:hAnsi="Times New Roman"/>
          <w:b/>
          <w:bCs/>
          <w:lang w:val="en-GB"/>
        </w:rPr>
        <w:t>Proposal 3b: In case the UE determines a change in its onboard status (i.e., the UE determines it is an onboard UE or the UE determines it is no longer an onboard UE), it should notify its IAB donor CU about its new onboard status.</w:t>
      </w:r>
    </w:p>
    <w:p w14:paraId="17479752" w14:textId="77777777" w:rsidR="007857EB" w:rsidRPr="007738CA" w:rsidRDefault="007857EB" w:rsidP="007857EB">
      <w:pPr>
        <w:spacing w:line="276" w:lineRule="auto"/>
        <w:rPr>
          <w:rFonts w:ascii="Times New Roman" w:hAnsi="Times New Roman"/>
          <w:b/>
          <w:lang w:val="en-GB"/>
        </w:rPr>
      </w:pPr>
      <w:r w:rsidRPr="007738CA">
        <w:rPr>
          <w:rFonts w:ascii="Times New Roman" w:hAnsi="Times New Roman"/>
          <w:b/>
          <w:lang w:val="en-GB"/>
        </w:rPr>
        <w:t xml:space="preserve">Proposal 4a: In case an </w:t>
      </w:r>
      <w:r w:rsidRPr="007738CA">
        <w:rPr>
          <w:rFonts w:ascii="Times New Roman" w:hAnsi="Times New Roman"/>
          <w:b/>
          <w:bCs/>
          <w:lang w:val="en-GB"/>
        </w:rPr>
        <w:t>IAB donor CU</w:t>
      </w:r>
      <w:r w:rsidRPr="007738CA">
        <w:rPr>
          <w:rFonts w:ascii="Times New Roman" w:hAnsi="Times New Roman"/>
          <w:b/>
          <w:lang w:val="en-GB"/>
        </w:rPr>
        <w:t xml:space="preserve"> determines that a UE in CONNECTED state is onboard for a mobile IAB cell</w:t>
      </w:r>
      <w:r w:rsidRPr="007738CA">
        <w:t xml:space="preserve"> </w:t>
      </w:r>
      <w:r w:rsidRPr="007738CA">
        <w:rPr>
          <w:rFonts w:ascii="Times New Roman" w:hAnsi="Times New Roman"/>
          <w:b/>
          <w:lang w:val="en-GB"/>
        </w:rPr>
        <w:t>but not connected on this mobile IAB-cell yet (i.e., the UE is connected to a stationary cell), the IAB donor CU should perform the handover of the UE from its current serving cell to the mobile IAB-cell associated to the vehicle it is onboard.</w:t>
      </w:r>
    </w:p>
    <w:p w14:paraId="3084DD10" w14:textId="77777777" w:rsidR="007857EB" w:rsidRPr="007738CA" w:rsidRDefault="007857EB" w:rsidP="007857EB">
      <w:pPr>
        <w:spacing w:line="276" w:lineRule="auto"/>
        <w:rPr>
          <w:rFonts w:ascii="Times New Roman" w:hAnsi="Times New Roman"/>
          <w:b/>
          <w:bCs/>
          <w:lang w:val="en-GB"/>
        </w:rPr>
      </w:pPr>
      <w:r w:rsidRPr="007738CA">
        <w:rPr>
          <w:rFonts w:ascii="Times New Roman" w:hAnsi="Times New Roman"/>
          <w:b/>
          <w:bCs/>
          <w:lang w:val="en-GB"/>
        </w:rPr>
        <w:t xml:space="preserve">Proposal 4b: In case an onboard UE is already connected a </w:t>
      </w:r>
      <w:r w:rsidRPr="007738CA">
        <w:rPr>
          <w:rFonts w:ascii="Times New Roman" w:hAnsi="Times New Roman"/>
          <w:b/>
          <w:lang w:val="en-GB"/>
        </w:rPr>
        <w:t>mobile IAB-cell associated to the vehicle it is onboard, a</w:t>
      </w:r>
      <w:r w:rsidRPr="007738CA">
        <w:rPr>
          <w:rFonts w:ascii="Times New Roman" w:hAnsi="Times New Roman"/>
          <w:b/>
          <w:bCs/>
          <w:lang w:val="en-GB"/>
        </w:rPr>
        <w:t>n IAB donor CU should not perform the handover of this UE to a fixed cell (managed by a gNB or fixed IAB node) until the UE determines it is no longer onboard of the vehicle (except in the case of DU migration of the mobile IAB node).</w:t>
      </w:r>
    </w:p>
    <w:p w14:paraId="74217218" w14:textId="77777777" w:rsidR="007857EB" w:rsidRPr="007738CA" w:rsidRDefault="007857EB" w:rsidP="007857EB">
      <w:pPr>
        <w:spacing w:line="276" w:lineRule="auto"/>
        <w:rPr>
          <w:rFonts w:ascii="Times New Roman" w:hAnsi="Times New Roman"/>
          <w:b/>
          <w:lang w:val="en-GB"/>
        </w:rPr>
      </w:pPr>
      <w:r w:rsidRPr="007738CA">
        <w:rPr>
          <w:rFonts w:ascii="Times New Roman" w:hAnsi="Times New Roman"/>
          <w:b/>
          <w:bCs/>
          <w:lang w:val="en-GB"/>
        </w:rPr>
        <w:lastRenderedPageBreak/>
        <w:t xml:space="preserve">Proposal 4c: In case an onboard UE is already connected a </w:t>
      </w:r>
      <w:r w:rsidRPr="007738CA">
        <w:rPr>
          <w:rFonts w:ascii="Times New Roman" w:hAnsi="Times New Roman"/>
          <w:b/>
          <w:lang w:val="en-GB"/>
        </w:rPr>
        <w:t>mobile IAB-cell associated to the vehicle it is onboard, a</w:t>
      </w:r>
      <w:r w:rsidRPr="007738CA">
        <w:rPr>
          <w:rFonts w:ascii="Times New Roman" w:hAnsi="Times New Roman"/>
          <w:b/>
          <w:bCs/>
          <w:lang w:val="en-GB"/>
        </w:rPr>
        <w:t>n IAB donor CU should limit the handover of this UE to another mobile IAB-</w:t>
      </w:r>
      <w:r w:rsidRPr="007738CA">
        <w:rPr>
          <w:rFonts w:ascii="Times New Roman" w:hAnsi="Times New Roman"/>
          <w:b/>
          <w:lang w:val="en-GB"/>
        </w:rPr>
        <w:t>cell associated to the same vehicle.</w:t>
      </w:r>
    </w:p>
    <w:p w14:paraId="673CA0C0" w14:textId="26BB21A5" w:rsidR="00273290" w:rsidRDefault="00273290" w:rsidP="00273290">
      <w:pPr>
        <w:spacing w:line="276" w:lineRule="auto"/>
        <w:rPr>
          <w:rFonts w:ascii="Times New Roman" w:hAnsi="Times New Roman"/>
          <w:b/>
          <w:bCs/>
          <w:lang w:val="en-GB"/>
        </w:rPr>
      </w:pPr>
    </w:p>
    <w:p w14:paraId="47887553" w14:textId="77777777" w:rsidR="000F7153" w:rsidRPr="00C815E5" w:rsidRDefault="000F7153" w:rsidP="000F7153">
      <w:pPr>
        <w:rPr>
          <w:rFonts w:ascii="Times New Roman" w:hAnsi="Times New Roman"/>
          <w:b/>
          <w:bCs/>
          <w:lang w:val="en-GB"/>
        </w:rPr>
      </w:pPr>
    </w:p>
    <w:p w14:paraId="5909D2A2" w14:textId="77777777" w:rsidR="000F7153" w:rsidRDefault="000F7153" w:rsidP="000F7153">
      <w:pPr>
        <w:rPr>
          <w:rFonts w:ascii="Times New Roman" w:hAnsi="Times New Roman"/>
          <w:b/>
          <w:bCs/>
          <w:lang w:val="en-GB"/>
        </w:rPr>
      </w:pPr>
    </w:p>
    <w:p w14:paraId="68E276C0" w14:textId="77777777" w:rsidR="000F7153" w:rsidRDefault="000F7153" w:rsidP="001C10D0">
      <w:pPr>
        <w:rPr>
          <w:rFonts w:ascii="Times New Roman" w:hAnsi="Times New Roman"/>
          <w:b/>
          <w:bCs/>
          <w:lang w:val="en-GB"/>
        </w:rPr>
      </w:pPr>
    </w:p>
    <w:p w14:paraId="52F2A526" w14:textId="77777777" w:rsidR="000F7153" w:rsidRPr="00D8275E" w:rsidRDefault="000F7153" w:rsidP="001C10D0">
      <w:pPr>
        <w:rPr>
          <w:rFonts w:ascii="Times New Roman" w:hAnsi="Times New Roman"/>
          <w:bCs/>
          <w:lang w:val="x-none"/>
        </w:rPr>
      </w:pPr>
    </w:p>
    <w:bookmarkEnd w:id="0"/>
    <w:bookmarkEnd w:id="1"/>
    <w:p w14:paraId="3AF0CACE" w14:textId="77777777"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42A11C66" w14:textId="77777777" w:rsidR="00E118EE" w:rsidRDefault="00E118EE" w:rsidP="00E118EE">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bookmarkStart w:id="3" w:name="_Ref114134077"/>
      <w:r w:rsidRPr="00AD780E">
        <w:rPr>
          <w:rFonts w:ascii="Times New Roman" w:hAnsi="Times New Roman"/>
        </w:rPr>
        <w:t>RP-221815</w:t>
      </w:r>
      <w:r>
        <w:rPr>
          <w:rFonts w:ascii="Times New Roman" w:hAnsi="Times New Roman"/>
        </w:rPr>
        <w:t xml:space="preserve"> - </w:t>
      </w:r>
      <w:r w:rsidRPr="00AD780E">
        <w:rPr>
          <w:rFonts w:ascii="Times New Roman" w:hAnsi="Times New Roman"/>
        </w:rPr>
        <w:t xml:space="preserve">Mobile IAB (Integrated Access and Backhaul) for NR </w:t>
      </w:r>
      <w:r>
        <w:rPr>
          <w:rFonts w:ascii="Times New Roman" w:hAnsi="Times New Roman"/>
        </w:rPr>
        <w:t xml:space="preserve">- </w:t>
      </w:r>
      <w:r w:rsidRPr="00656DB2">
        <w:rPr>
          <w:rFonts w:ascii="Times New Roman" w:hAnsi="Times New Roman"/>
        </w:rPr>
        <w:t>Work Item Description</w:t>
      </w:r>
      <w:bookmarkEnd w:id="3"/>
    </w:p>
    <w:p w14:paraId="39CB4D8C" w14:textId="456D3C8A" w:rsidR="00E118EE" w:rsidRPr="00B077F4" w:rsidRDefault="00E118EE" w:rsidP="00E118EE">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bookmarkStart w:id="4" w:name="_Ref114147970"/>
      <w:r w:rsidRPr="00AD780E">
        <w:rPr>
          <w:rFonts w:ascii="Times New Roman" w:hAnsi="Times New Roman"/>
        </w:rPr>
        <w:t>Chairman notes of RAN</w:t>
      </w:r>
      <w:r>
        <w:rPr>
          <w:rFonts w:ascii="Times New Roman" w:hAnsi="Times New Roman"/>
        </w:rPr>
        <w:t>2</w:t>
      </w:r>
      <w:r w:rsidRPr="00AD780E">
        <w:rPr>
          <w:rFonts w:ascii="Times New Roman" w:hAnsi="Times New Roman"/>
        </w:rPr>
        <w:t>#11</w:t>
      </w:r>
      <w:r>
        <w:rPr>
          <w:rFonts w:ascii="Times New Roman" w:hAnsi="Times New Roman"/>
        </w:rPr>
        <w:t>9</w:t>
      </w:r>
      <w:r w:rsidR="00B077F4">
        <w:rPr>
          <w:rFonts w:ascii="Times New Roman" w:hAnsi="Times New Roman"/>
        </w:rPr>
        <w:t>bis-e</w:t>
      </w:r>
      <w:r w:rsidRPr="00AD780E">
        <w:rPr>
          <w:rFonts w:ascii="Times New Roman" w:hAnsi="Times New Roman"/>
        </w:rPr>
        <w:t xml:space="preserve"> meeting</w:t>
      </w:r>
      <w:bookmarkEnd w:id="4"/>
    </w:p>
    <w:p w14:paraId="280FF11B" w14:textId="4ABFD88C" w:rsidR="00B077F4" w:rsidRPr="00B077F4" w:rsidRDefault="00B077F4" w:rsidP="00B077F4">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r w:rsidRPr="00AD780E">
        <w:rPr>
          <w:rFonts w:ascii="Times New Roman" w:hAnsi="Times New Roman"/>
        </w:rPr>
        <w:t>Chairman notes of RAN</w:t>
      </w:r>
      <w:r>
        <w:rPr>
          <w:rFonts w:ascii="Times New Roman" w:hAnsi="Times New Roman"/>
        </w:rPr>
        <w:t>2</w:t>
      </w:r>
      <w:r w:rsidRPr="00AD780E">
        <w:rPr>
          <w:rFonts w:ascii="Times New Roman" w:hAnsi="Times New Roman"/>
        </w:rPr>
        <w:t>#1</w:t>
      </w:r>
      <w:r>
        <w:rPr>
          <w:rFonts w:ascii="Times New Roman" w:hAnsi="Times New Roman"/>
        </w:rPr>
        <w:t>20</w:t>
      </w:r>
      <w:r w:rsidRPr="00AD780E">
        <w:rPr>
          <w:rFonts w:ascii="Times New Roman" w:hAnsi="Times New Roman"/>
        </w:rPr>
        <w:t xml:space="preserve"> meeting</w:t>
      </w:r>
    </w:p>
    <w:p w14:paraId="231351CD" w14:textId="55F185A6" w:rsidR="00B077F4" w:rsidRPr="00DF5C46" w:rsidRDefault="00B077F4" w:rsidP="00E118EE">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r w:rsidRPr="00AD780E">
        <w:rPr>
          <w:rFonts w:ascii="Times New Roman" w:hAnsi="Times New Roman"/>
        </w:rPr>
        <w:t>Chairman notes of RAN</w:t>
      </w:r>
      <w:r>
        <w:rPr>
          <w:rFonts w:ascii="Times New Roman" w:hAnsi="Times New Roman"/>
        </w:rPr>
        <w:t>2</w:t>
      </w:r>
      <w:r w:rsidRPr="00AD780E">
        <w:rPr>
          <w:rFonts w:ascii="Times New Roman" w:hAnsi="Times New Roman"/>
        </w:rPr>
        <w:t>#1</w:t>
      </w:r>
      <w:r>
        <w:rPr>
          <w:rFonts w:ascii="Times New Roman" w:hAnsi="Times New Roman"/>
        </w:rPr>
        <w:t>21</w:t>
      </w:r>
      <w:r w:rsidRPr="00AD780E">
        <w:rPr>
          <w:rFonts w:ascii="Times New Roman" w:hAnsi="Times New Roman"/>
        </w:rPr>
        <w:t xml:space="preserve"> meeting</w:t>
      </w:r>
    </w:p>
    <w:p w14:paraId="2DA12119" w14:textId="5B771D85" w:rsidR="00DF5C46" w:rsidRPr="00DF5C46" w:rsidRDefault="00DF5C46" w:rsidP="00DF5C46">
      <w:pPr>
        <w:widowControl w:val="0"/>
        <w:numPr>
          <w:ilvl w:val="0"/>
          <w:numId w:val="30"/>
        </w:numPr>
        <w:overflowPunct/>
        <w:autoSpaceDE/>
        <w:autoSpaceDN/>
        <w:adjustRightInd/>
        <w:spacing w:after="0" w:line="360" w:lineRule="auto"/>
        <w:jc w:val="left"/>
        <w:textAlignment w:val="auto"/>
        <w:rPr>
          <w:rFonts w:ascii="Times New Roman" w:eastAsia="DengXian" w:hAnsi="Times New Roman"/>
        </w:rPr>
      </w:pPr>
      <w:bookmarkStart w:id="5" w:name="_Ref138431497"/>
      <w:r w:rsidRPr="00AD780E">
        <w:rPr>
          <w:rFonts w:ascii="Times New Roman" w:hAnsi="Times New Roman"/>
        </w:rPr>
        <w:t>Chairman notes of RAN</w:t>
      </w:r>
      <w:r>
        <w:rPr>
          <w:rFonts w:ascii="Times New Roman" w:hAnsi="Times New Roman"/>
        </w:rPr>
        <w:t>2</w:t>
      </w:r>
      <w:r w:rsidRPr="00AD780E">
        <w:rPr>
          <w:rFonts w:ascii="Times New Roman" w:hAnsi="Times New Roman"/>
        </w:rPr>
        <w:t>#1</w:t>
      </w:r>
      <w:r>
        <w:rPr>
          <w:rFonts w:ascii="Times New Roman" w:hAnsi="Times New Roman"/>
        </w:rPr>
        <w:t>22</w:t>
      </w:r>
      <w:r w:rsidRPr="00AD780E">
        <w:rPr>
          <w:rFonts w:ascii="Times New Roman" w:hAnsi="Times New Roman"/>
        </w:rPr>
        <w:t xml:space="preserve"> meeting</w:t>
      </w:r>
      <w:bookmarkEnd w:id="5"/>
    </w:p>
    <w:sectPr w:rsidR="00DF5C46" w:rsidRPr="00DF5C46"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6AAF3" w14:textId="77777777" w:rsidR="00251237" w:rsidRDefault="00251237" w:rsidP="00796430">
      <w:r>
        <w:separator/>
      </w:r>
    </w:p>
  </w:endnote>
  <w:endnote w:type="continuationSeparator" w:id="0">
    <w:p w14:paraId="1ED5947D" w14:textId="77777777" w:rsidR="00251237" w:rsidRDefault="0025123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32A51" w14:textId="77777777" w:rsidR="00251237" w:rsidRDefault="00251237" w:rsidP="00796430">
      <w:r>
        <w:separator/>
      </w:r>
    </w:p>
  </w:footnote>
  <w:footnote w:type="continuationSeparator" w:id="0">
    <w:p w14:paraId="45C48622" w14:textId="77777777" w:rsidR="00251237" w:rsidRDefault="00251237"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5"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2"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7"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7"/>
  </w:num>
  <w:num w:numId="3">
    <w:abstractNumId w:val="15"/>
  </w:num>
  <w:num w:numId="4">
    <w:abstractNumId w:val="11"/>
  </w:num>
  <w:num w:numId="5">
    <w:abstractNumId w:val="23"/>
  </w:num>
  <w:num w:numId="6">
    <w:abstractNumId w:val="12"/>
  </w:num>
  <w:num w:numId="7">
    <w:abstractNumId w:val="6"/>
  </w:num>
  <w:num w:numId="8">
    <w:abstractNumId w:val="18"/>
  </w:num>
  <w:num w:numId="9">
    <w:abstractNumId w:val="19"/>
    <w:lvlOverride w:ilvl="0">
      <w:startOverride w:val="1"/>
    </w:lvlOverride>
  </w:num>
  <w:num w:numId="10">
    <w:abstractNumId w:val="5"/>
  </w:num>
  <w:num w:numId="11">
    <w:abstractNumId w:val="16"/>
  </w:num>
  <w:num w:numId="12">
    <w:abstractNumId w:val="38"/>
  </w:num>
  <w:num w:numId="13">
    <w:abstractNumId w:val="9"/>
  </w:num>
  <w:num w:numId="14">
    <w:abstractNumId w:val="31"/>
  </w:num>
  <w:num w:numId="15">
    <w:abstractNumId w:val="29"/>
  </w:num>
  <w:num w:numId="16">
    <w:abstractNumId w:val="0"/>
  </w:num>
  <w:num w:numId="17">
    <w:abstractNumId w:val="36"/>
  </w:num>
  <w:num w:numId="18">
    <w:abstractNumId w:val="24"/>
  </w:num>
  <w:num w:numId="19">
    <w:abstractNumId w:val="14"/>
  </w:num>
  <w:num w:numId="20">
    <w:abstractNumId w:val="35"/>
  </w:num>
  <w:num w:numId="21">
    <w:abstractNumId w:val="3"/>
  </w:num>
  <w:num w:numId="22">
    <w:abstractNumId w:val="2"/>
  </w:num>
  <w:num w:numId="23">
    <w:abstractNumId w:val="8"/>
  </w:num>
  <w:num w:numId="24">
    <w:abstractNumId w:val="32"/>
  </w:num>
  <w:num w:numId="25">
    <w:abstractNumId w:val="20"/>
  </w:num>
  <w:num w:numId="26">
    <w:abstractNumId w:val="34"/>
  </w:num>
  <w:num w:numId="27">
    <w:abstractNumId w:val="22"/>
  </w:num>
  <w:num w:numId="28">
    <w:abstractNumId w:val="21"/>
  </w:num>
  <w:num w:numId="29">
    <w:abstractNumId w:val="26"/>
  </w:num>
  <w:num w:numId="30">
    <w:abstractNumId w:val="13"/>
  </w:num>
  <w:num w:numId="31">
    <w:abstractNumId w:val="27"/>
  </w:num>
  <w:num w:numId="32">
    <w:abstractNumId w:val="28"/>
  </w:num>
  <w:num w:numId="33">
    <w:abstractNumId w:val="10"/>
  </w:num>
  <w:num w:numId="34">
    <w:abstractNumId w:val="33"/>
  </w:num>
  <w:num w:numId="35">
    <w:abstractNumId w:val="25"/>
  </w:num>
  <w:num w:numId="36">
    <w:abstractNumId w:val="4"/>
  </w:num>
  <w:num w:numId="37">
    <w:abstractNumId w:val="30"/>
  </w:num>
  <w:num w:numId="38">
    <w:abstractNumId w:val="3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18"/>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237"/>
    <w:rsid w:val="002516B4"/>
    <w:rsid w:val="002517F0"/>
    <w:rsid w:val="00251C19"/>
    <w:rsid w:val="00251CBD"/>
    <w:rsid w:val="00251CEA"/>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BC4"/>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696"/>
    <w:rsid w:val="0063074C"/>
    <w:rsid w:val="00630817"/>
    <w:rsid w:val="00630830"/>
    <w:rsid w:val="0063103C"/>
    <w:rsid w:val="0063178D"/>
    <w:rsid w:val="00631A3E"/>
    <w:rsid w:val="00632AE5"/>
    <w:rsid w:val="00633026"/>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551"/>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6B1B"/>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B9A"/>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59"/>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955"/>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471"/>
    <w:rsid w:val="00CA55CA"/>
    <w:rsid w:val="00CA5952"/>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DC6"/>
    <w:rsid w:val="00F742A4"/>
    <w:rsid w:val="00F74652"/>
    <w:rsid w:val="00F74AC6"/>
    <w:rsid w:val="00F74C70"/>
    <w:rsid w:val="00F74CE1"/>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45053565">
      <w:bodyDiv w:val="1"/>
      <w:marLeft w:val="0"/>
      <w:marRight w:val="0"/>
      <w:marTop w:val="0"/>
      <w:marBottom w:val="0"/>
      <w:divBdr>
        <w:top w:val="none" w:sz="0" w:space="0" w:color="auto"/>
        <w:left w:val="none" w:sz="0" w:space="0" w:color="auto"/>
        <w:bottom w:val="none" w:sz="0" w:space="0" w:color="auto"/>
        <w:right w:val="none" w:sz="0" w:space="0" w:color="auto"/>
      </w:divBdr>
      <w:divsChild>
        <w:div w:id="554118892">
          <w:marLeft w:val="0"/>
          <w:marRight w:val="0"/>
          <w:marTop w:val="0"/>
          <w:marBottom w:val="0"/>
          <w:divBdr>
            <w:top w:val="none" w:sz="0" w:space="0" w:color="auto"/>
            <w:left w:val="none" w:sz="0" w:space="0" w:color="auto"/>
            <w:bottom w:val="none" w:sz="0" w:space="0" w:color="auto"/>
            <w:right w:val="none" w:sz="0" w:space="0" w:color="auto"/>
          </w:divBdr>
        </w:div>
      </w:divsChild>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6</Pages>
  <Words>2494</Words>
  <Characters>14219</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LAGRANGE Pascal</cp:lastModifiedBy>
  <cp:revision>3</cp:revision>
  <cp:lastPrinted>2016-09-19T04:11:00Z</cp:lastPrinted>
  <dcterms:created xsi:type="dcterms:W3CDTF">2023-08-07T15:05:00Z</dcterms:created>
  <dcterms:modified xsi:type="dcterms:W3CDTF">2023-08-07T16:02:00Z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